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0835" w14:textId="77777777" w:rsidR="00F12739" w:rsidRPr="00E21FA4" w:rsidRDefault="00F12739" w:rsidP="00E21F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FA4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14:paraId="73332911" w14:textId="32E29259" w:rsidR="00247420" w:rsidRPr="00E21FA4" w:rsidRDefault="00F12739" w:rsidP="00E21F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FA4">
        <w:rPr>
          <w:rFonts w:ascii="Times New Roman" w:hAnsi="Times New Roman" w:cs="Times New Roman"/>
          <w:b/>
          <w:sz w:val="24"/>
          <w:szCs w:val="24"/>
        </w:rPr>
        <w:t>Факультет Биологии и биотехнологии</w:t>
      </w:r>
    </w:p>
    <w:p w14:paraId="4C913155" w14:textId="05FDC31F" w:rsidR="00247420" w:rsidRPr="00E21FA4" w:rsidRDefault="00247420" w:rsidP="00E21F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1FA4">
        <w:rPr>
          <w:rFonts w:ascii="Times New Roman" w:hAnsi="Times New Roman" w:cs="Times New Roman"/>
          <w:sz w:val="24"/>
          <w:szCs w:val="24"/>
          <w:lang w:val="kk-KZ"/>
        </w:rPr>
        <w:t xml:space="preserve">Кафедра </w:t>
      </w:r>
      <w:r w:rsidRPr="00E21FA4">
        <w:rPr>
          <w:rFonts w:ascii="Times New Roman" w:hAnsi="Times New Roman" w:cs="Times New Roman"/>
          <w:sz w:val="24"/>
          <w:szCs w:val="24"/>
          <w:u w:val="single"/>
          <w:lang w:val="kk-KZ"/>
        </w:rPr>
        <w:t>«Биотехнология»</w:t>
      </w:r>
    </w:p>
    <w:p w14:paraId="5BB9371D" w14:textId="0C4702E5" w:rsidR="00247420" w:rsidRPr="00E21FA4" w:rsidRDefault="00247420" w:rsidP="00E21F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FA4">
        <w:rPr>
          <w:rFonts w:ascii="Times New Roman" w:hAnsi="Times New Roman" w:cs="Times New Roman"/>
          <w:sz w:val="24"/>
          <w:szCs w:val="24"/>
        </w:rPr>
        <w:t>101804 «</w:t>
      </w:r>
      <w:bookmarkStart w:id="0" w:name="_Hlk145407298"/>
      <w:r w:rsidR="00CE048D" w:rsidRPr="00E21FA4">
        <w:rPr>
          <w:rFonts w:ascii="Times New Roman" w:hAnsi="Times New Roman" w:cs="Times New Roman"/>
          <w:sz w:val="24"/>
          <w:szCs w:val="24"/>
        </w:rPr>
        <w:t xml:space="preserve">Генетическая инженерия для </w:t>
      </w:r>
      <w:proofErr w:type="spellStart"/>
      <w:r w:rsidR="00CE048D" w:rsidRPr="00E21FA4">
        <w:rPr>
          <w:rFonts w:ascii="Times New Roman" w:hAnsi="Times New Roman" w:cs="Times New Roman"/>
          <w:sz w:val="24"/>
          <w:szCs w:val="24"/>
        </w:rPr>
        <w:t>фиторемедиации</w:t>
      </w:r>
      <w:bookmarkEnd w:id="0"/>
      <w:proofErr w:type="spellEnd"/>
      <w:r w:rsidRPr="00E21FA4">
        <w:rPr>
          <w:rFonts w:ascii="Times New Roman" w:hAnsi="Times New Roman" w:cs="Times New Roman"/>
          <w:sz w:val="24"/>
          <w:szCs w:val="24"/>
        </w:rPr>
        <w:t>»</w:t>
      </w:r>
    </w:p>
    <w:p w14:paraId="6B844400" w14:textId="70D4227B" w:rsidR="00247420" w:rsidRPr="00E21FA4" w:rsidRDefault="00247420" w:rsidP="00E21F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1FA4">
        <w:rPr>
          <w:rFonts w:ascii="Times New Roman" w:hAnsi="Times New Roman" w:cs="Times New Roman"/>
          <w:sz w:val="24"/>
          <w:szCs w:val="24"/>
          <w:lang w:val="kk-KZ"/>
        </w:rPr>
        <w:t xml:space="preserve">для специальности  </w:t>
      </w:r>
      <w:r w:rsidRPr="00E21FA4">
        <w:rPr>
          <w:rFonts w:ascii="Times New Roman" w:hAnsi="Times New Roman" w:cs="Times New Roman"/>
          <w:b/>
          <w:sz w:val="24"/>
          <w:szCs w:val="24"/>
        </w:rPr>
        <w:t>«</w:t>
      </w:r>
      <w:r w:rsidR="004325F1" w:rsidRPr="00E21FA4">
        <w:rPr>
          <w:rFonts w:ascii="Times New Roman" w:hAnsi="Times New Roman" w:cs="Times New Roman"/>
          <w:b/>
          <w:sz w:val="24"/>
          <w:szCs w:val="24"/>
        </w:rPr>
        <w:t>8</w:t>
      </w:r>
      <w:r w:rsidR="004325F1" w:rsidRPr="00E21FA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4325F1" w:rsidRPr="00E21FA4">
        <w:rPr>
          <w:rFonts w:ascii="Times New Roman" w:hAnsi="Times New Roman" w:cs="Times New Roman"/>
          <w:b/>
          <w:sz w:val="24"/>
          <w:szCs w:val="24"/>
        </w:rPr>
        <w:t>05112</w:t>
      </w:r>
      <w:r w:rsidRPr="00E21FA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21FA4">
        <w:rPr>
          <w:rFonts w:ascii="Times New Roman" w:hAnsi="Times New Roman" w:cs="Times New Roman"/>
          <w:sz w:val="24"/>
          <w:szCs w:val="24"/>
          <w:u w:val="single"/>
          <w:lang w:val="kk-KZ"/>
        </w:rPr>
        <w:t>–</w:t>
      </w:r>
      <w:r w:rsidR="004325F1" w:rsidRPr="00E21FA4">
        <w:rPr>
          <w:rFonts w:ascii="Times New Roman" w:hAnsi="Times New Roman" w:cs="Times New Roman"/>
          <w:sz w:val="24"/>
          <w:szCs w:val="24"/>
          <w:u w:val="single"/>
        </w:rPr>
        <w:t>Экологическая биоинженерия</w:t>
      </w:r>
    </w:p>
    <w:p w14:paraId="27CCF83B" w14:textId="391522DE" w:rsidR="00247420" w:rsidRPr="00E21FA4" w:rsidRDefault="00247420" w:rsidP="00E21F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21FA4">
        <w:rPr>
          <w:rFonts w:ascii="Times New Roman" w:hAnsi="Times New Roman" w:cs="Times New Roman"/>
          <w:sz w:val="24"/>
          <w:szCs w:val="24"/>
          <w:lang w:val="kk-KZ"/>
        </w:rPr>
        <w:t xml:space="preserve">Преподаватель – </w:t>
      </w:r>
      <w:r w:rsidRPr="00E21FA4">
        <w:rPr>
          <w:rFonts w:ascii="Times New Roman" w:hAnsi="Times New Roman" w:cs="Times New Roman"/>
          <w:sz w:val="24"/>
          <w:szCs w:val="24"/>
          <w:u w:val="single"/>
          <w:lang w:val="kk-KZ"/>
        </w:rPr>
        <w:t>Ултанбекова Г.Д.</w:t>
      </w:r>
    </w:p>
    <w:p w14:paraId="6B6BF4D0" w14:textId="27B8FE8F" w:rsidR="00691412" w:rsidRPr="00E21FA4" w:rsidRDefault="00691412" w:rsidP="00E21F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21FA4">
        <w:rPr>
          <w:rFonts w:ascii="Times New Roman" w:hAnsi="Times New Roman" w:cs="Times New Roman"/>
          <w:sz w:val="24"/>
          <w:szCs w:val="24"/>
          <w:u w:val="single"/>
          <w:lang w:val="kk-KZ"/>
        </w:rPr>
        <w:t>Краткое содержание семинарских занятий</w:t>
      </w:r>
    </w:p>
    <w:p w14:paraId="15859C5B" w14:textId="77777777" w:rsidR="00F12739" w:rsidRPr="00E21FA4" w:rsidRDefault="00F12739" w:rsidP="00E21FA4">
      <w:pPr>
        <w:pStyle w:val="a3"/>
        <w:tabs>
          <w:tab w:val="left" w:pos="708"/>
        </w:tabs>
        <w:ind w:firstLine="709"/>
        <w:jc w:val="center"/>
        <w:rPr>
          <w:b/>
          <w:sz w:val="24"/>
          <w:szCs w:val="24"/>
          <w:lang w:val="kk-KZ"/>
        </w:rPr>
      </w:pPr>
    </w:p>
    <w:p w14:paraId="41CC08AE" w14:textId="77777777" w:rsidR="00F12739" w:rsidRPr="00E21FA4" w:rsidRDefault="00F12739" w:rsidP="00E21FA4">
      <w:pPr>
        <w:tabs>
          <w:tab w:val="num" w:pos="64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1FA4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Лекция 1</w:t>
      </w:r>
      <w:r w:rsidRPr="00E21FA4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4B75C8D6" w14:textId="161859F2" w:rsidR="00F12739" w:rsidRPr="00E21FA4" w:rsidRDefault="00F12739" w:rsidP="00E21FA4">
      <w:pPr>
        <w:tabs>
          <w:tab w:val="num" w:pos="64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1FA4">
        <w:rPr>
          <w:rFonts w:ascii="Times New Roman" w:hAnsi="Times New Roman" w:cs="Times New Roman"/>
          <w:i/>
          <w:sz w:val="24"/>
          <w:szCs w:val="24"/>
          <w:u w:val="single"/>
        </w:rPr>
        <w:t xml:space="preserve">Введение. </w:t>
      </w:r>
      <w:r w:rsidRPr="00E21FA4">
        <w:rPr>
          <w:rFonts w:ascii="Times New Roman" w:hAnsi="Times New Roman" w:cs="Times New Roman"/>
          <w:i/>
          <w:sz w:val="24"/>
          <w:szCs w:val="24"/>
        </w:rPr>
        <w:t xml:space="preserve">Предмет и задачи </w:t>
      </w:r>
      <w:r w:rsidR="00CE048D" w:rsidRPr="00E21FA4">
        <w:rPr>
          <w:rFonts w:ascii="Times New Roman" w:hAnsi="Times New Roman" w:cs="Times New Roman"/>
          <w:i/>
          <w:sz w:val="24"/>
          <w:szCs w:val="24"/>
        </w:rPr>
        <w:t xml:space="preserve">генетической инженерии для </w:t>
      </w:r>
      <w:proofErr w:type="spellStart"/>
      <w:r w:rsidR="00CE048D" w:rsidRPr="00E21FA4">
        <w:rPr>
          <w:rFonts w:ascii="Times New Roman" w:hAnsi="Times New Roman" w:cs="Times New Roman"/>
          <w:i/>
          <w:sz w:val="24"/>
          <w:szCs w:val="24"/>
        </w:rPr>
        <w:t>фиторемедиации</w:t>
      </w:r>
      <w:proofErr w:type="spellEnd"/>
    </w:p>
    <w:p w14:paraId="6514AB0D" w14:textId="5F675F36" w:rsidR="00CE048D" w:rsidRPr="00E21FA4" w:rsidRDefault="00CE048D" w:rsidP="00E21FA4">
      <w:pPr>
        <w:pStyle w:val="Default"/>
        <w:ind w:firstLine="709"/>
        <w:jc w:val="center"/>
      </w:pPr>
      <w:r w:rsidRPr="00E21FA4">
        <w:rPr>
          <w:b/>
          <w:bCs/>
        </w:rPr>
        <w:t xml:space="preserve">Раздел 1. </w:t>
      </w:r>
      <w:r w:rsidRPr="00E21FA4">
        <w:rPr>
          <w:b/>
          <w:bCs/>
          <w:i/>
          <w:iCs/>
        </w:rPr>
        <w:t>Реализация генетической информации в клетке</w:t>
      </w:r>
    </w:p>
    <w:p w14:paraId="69EA75FF" w14:textId="17057728" w:rsidR="00E21FA4" w:rsidRPr="00E21FA4" w:rsidRDefault="00E21FA4" w:rsidP="00E21FA4">
      <w:pPr>
        <w:pStyle w:val="Default"/>
        <w:ind w:firstLine="709"/>
        <w:jc w:val="both"/>
      </w:pPr>
    </w:p>
    <w:p w14:paraId="62BDA268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b/>
          <w:bCs/>
          <w:color w:val="auto"/>
        </w:rPr>
        <w:t xml:space="preserve">Введение </w:t>
      </w:r>
    </w:p>
    <w:p w14:paraId="200C69C4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Генная инженерия относится к новому разделу экспериментальной молекулярной биологии и направлена на конструирование </w:t>
      </w:r>
      <w:proofErr w:type="spellStart"/>
      <w:r w:rsidRPr="00E21FA4">
        <w:rPr>
          <w:i/>
          <w:iCs/>
          <w:color w:val="auto"/>
        </w:rPr>
        <w:t>in</w:t>
      </w:r>
      <w:proofErr w:type="spellEnd"/>
      <w:r w:rsidRPr="00E21FA4">
        <w:rPr>
          <w:i/>
          <w:iCs/>
          <w:color w:val="auto"/>
        </w:rPr>
        <w:t xml:space="preserve"> </w:t>
      </w:r>
      <w:proofErr w:type="spellStart"/>
      <w:r w:rsidRPr="00E21FA4">
        <w:rPr>
          <w:i/>
          <w:iCs/>
          <w:color w:val="auto"/>
        </w:rPr>
        <w:t>vitro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функционально-активных генетических структур - рекомбинантных ДНК. Появление новой методологии расширило экспериментальные границы молекулярной биологии, поскольку позволило манипулировать с чужеродной ДНК и исследовать ее функционирование в </w:t>
      </w:r>
      <w:proofErr w:type="spellStart"/>
      <w:r w:rsidRPr="00E21FA4">
        <w:rPr>
          <w:color w:val="auto"/>
        </w:rPr>
        <w:t>гетерологичных</w:t>
      </w:r>
      <w:proofErr w:type="spellEnd"/>
      <w:r w:rsidRPr="00E21FA4">
        <w:rPr>
          <w:color w:val="auto"/>
        </w:rPr>
        <w:t xml:space="preserve"> системах. Такой подход обогатил теорию знаниями о закономерностях механизма передачи генетической информации и послужил основой для создания принципиально новых биотехнологий. По сути, генно-инженерные методы совершили революцию в биологической науке. </w:t>
      </w:r>
    </w:p>
    <w:p w14:paraId="174252F5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i/>
          <w:iCs/>
          <w:color w:val="auto"/>
        </w:rPr>
        <w:t xml:space="preserve">Цель </w:t>
      </w:r>
      <w:r w:rsidRPr="00E21FA4">
        <w:rPr>
          <w:color w:val="auto"/>
        </w:rPr>
        <w:t xml:space="preserve">генной инженерии – выяснение механизмов функционирования генетического аппарата. </w:t>
      </w:r>
      <w:r w:rsidRPr="00E21FA4">
        <w:rPr>
          <w:i/>
          <w:iCs/>
          <w:color w:val="auto"/>
        </w:rPr>
        <w:t xml:space="preserve">Практические задачи </w:t>
      </w:r>
      <w:r w:rsidRPr="00E21FA4">
        <w:rPr>
          <w:color w:val="auto"/>
        </w:rPr>
        <w:t xml:space="preserve">- создание генно-инженерных штаммов бактерий для получения лекарственных средств, диагностикумов, вакцин; создание трансгенных растений с заданными свойствами; создание трансгенных животных для практических целей; разработка методов генной терапии человека. </w:t>
      </w:r>
    </w:p>
    <w:p w14:paraId="667530CE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Фундаментом для развития генной инженерии служат достижения в молекулярной биологии, микробиологии, биохимии и генетике. Достижения в этих базисных областях науки позволили изолировать дискретные участки ДНК – гены. До создания методологии рекомбинантных ДНК все рассуждения о природе гена, генетическом коде были теоретическими. Можно было выделить ДНК практически из любых организмов, но </w:t>
      </w:r>
      <w:r w:rsidRPr="00E21FA4">
        <w:rPr>
          <w:i/>
          <w:iCs/>
          <w:color w:val="auto"/>
        </w:rPr>
        <w:t>невозможно было выделить отдельный ген</w:t>
      </w:r>
      <w:r w:rsidRPr="00E21FA4">
        <w:rPr>
          <w:color w:val="auto"/>
        </w:rPr>
        <w:t xml:space="preserve">. Гены идентифицировали наблюдением за корреляцией специфических мутаций (наблюдение фенотипа). </w:t>
      </w:r>
    </w:p>
    <w:p w14:paraId="38DE4AB1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i/>
          <w:iCs/>
          <w:color w:val="auto"/>
        </w:rPr>
        <w:t xml:space="preserve">Технология получения рекомбинантной ДНК позволила </w:t>
      </w:r>
      <w:r w:rsidRPr="00E21FA4">
        <w:rPr>
          <w:b/>
          <w:bCs/>
          <w:i/>
          <w:iCs/>
          <w:color w:val="auto"/>
        </w:rPr>
        <w:t xml:space="preserve">впервые </w:t>
      </w:r>
      <w:r w:rsidRPr="00E21FA4">
        <w:rPr>
          <w:i/>
          <w:iCs/>
          <w:color w:val="auto"/>
        </w:rPr>
        <w:t>в практике научных исследований выделить из организма индивидуальный ген</w:t>
      </w:r>
      <w:r w:rsidRPr="00E21FA4">
        <w:rPr>
          <w:color w:val="auto"/>
        </w:rPr>
        <w:t xml:space="preserve">. </w:t>
      </w:r>
      <w:r w:rsidRPr="00E21FA4">
        <w:rPr>
          <w:i/>
          <w:iCs/>
          <w:color w:val="auto"/>
        </w:rPr>
        <w:t xml:space="preserve">Это стало точкой отсчета для развития науки генной инженерии. </w:t>
      </w:r>
    </w:p>
    <w:p w14:paraId="7E386B08" w14:textId="298A0A22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Почему изолировать ген так важно? Выделение гена дает возможность исследовать его структуру, выяснить закономерности организации и строения, 5 сравнить с другими генами и определить последовательность аминокислот белка, который этот ген кодирует. Знание белкового продукта позволяет сделать заключение о функции гена. И, наконец, знание структуры гена дает возможность его целенаправленной модификации. </w:t>
      </w:r>
    </w:p>
    <w:p w14:paraId="556F1076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Теоретические предпосылки для генной инженерии: </w:t>
      </w:r>
    </w:p>
    <w:p w14:paraId="20D750C4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1. К началу развития науки генной инженерии был установлен механизм информационного взаимодействия между основными макромолекулами, участвующими в передаче наследственной информации от одного организма другому. Это – </w:t>
      </w:r>
      <w:r w:rsidRPr="00E21FA4">
        <w:rPr>
          <w:i/>
          <w:iCs/>
          <w:color w:val="auto"/>
        </w:rPr>
        <w:t>репликация</w:t>
      </w:r>
      <w:r w:rsidRPr="00E21FA4">
        <w:rPr>
          <w:color w:val="auto"/>
        </w:rPr>
        <w:t xml:space="preserve">, матричный синтез ДНК, при котором цепочка ДНК расплетается, и на каждой образуются новые, комплиментарные. По такому же механизму на ДНК синтезируются комплиментарные ей РНК – </w:t>
      </w:r>
      <w:r w:rsidRPr="00E21FA4">
        <w:rPr>
          <w:i/>
          <w:iCs/>
          <w:color w:val="auto"/>
        </w:rPr>
        <w:t>транскрипция</w:t>
      </w:r>
      <w:r w:rsidRPr="00E21FA4">
        <w:rPr>
          <w:color w:val="auto"/>
        </w:rPr>
        <w:t xml:space="preserve">. На матрице РНК на рибосомах осуществляется синтез белка, структура которого соответствует структуре мРНК – </w:t>
      </w:r>
      <w:r w:rsidRPr="00E21FA4">
        <w:rPr>
          <w:i/>
          <w:iCs/>
          <w:color w:val="auto"/>
        </w:rPr>
        <w:t>трансляция</w:t>
      </w:r>
      <w:r w:rsidRPr="00E21FA4">
        <w:rPr>
          <w:color w:val="auto"/>
        </w:rPr>
        <w:t xml:space="preserve">. </w:t>
      </w:r>
    </w:p>
    <w:p w14:paraId="7F423721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lastRenderedPageBreak/>
        <w:t xml:space="preserve">2. Следующий шаг на пути к генной инженерии – открытие </w:t>
      </w:r>
      <w:proofErr w:type="spellStart"/>
      <w:r w:rsidRPr="00E21FA4">
        <w:rPr>
          <w:color w:val="auto"/>
        </w:rPr>
        <w:t>внехромосомной</w:t>
      </w:r>
      <w:proofErr w:type="spellEnd"/>
      <w:r w:rsidRPr="00E21FA4">
        <w:rPr>
          <w:color w:val="auto"/>
        </w:rPr>
        <w:t xml:space="preserve"> самореплицирующейся ДНК или мини-хромосом, которые получили название </w:t>
      </w:r>
      <w:r w:rsidRPr="00E21FA4">
        <w:rPr>
          <w:i/>
          <w:iCs/>
          <w:color w:val="auto"/>
        </w:rPr>
        <w:t>плазмиды</w:t>
      </w:r>
      <w:r w:rsidRPr="00E21FA4">
        <w:rPr>
          <w:color w:val="auto"/>
        </w:rPr>
        <w:t xml:space="preserve">. </w:t>
      </w:r>
    </w:p>
    <w:p w14:paraId="2A49FB94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3. Выделение и получение ферментов </w:t>
      </w:r>
      <w:proofErr w:type="spellStart"/>
      <w:r w:rsidRPr="00E21FA4">
        <w:rPr>
          <w:i/>
          <w:iCs/>
          <w:color w:val="auto"/>
        </w:rPr>
        <w:t>рестриктаз</w:t>
      </w:r>
      <w:proofErr w:type="spellEnd"/>
      <w:r w:rsidRPr="00E21FA4">
        <w:rPr>
          <w:color w:val="auto"/>
        </w:rPr>
        <w:t xml:space="preserve">, которые специфически расщепляют ДНК, позволило манипулировать с фрагментами ДНК и привело к возможности изолировать индивидуальный ген. </w:t>
      </w:r>
    </w:p>
    <w:p w14:paraId="734529B7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Приемы генной инженерии позволяют проводить рекомбинацию ДНК </w:t>
      </w:r>
      <w:proofErr w:type="spellStart"/>
      <w:r w:rsidRPr="00E21FA4">
        <w:rPr>
          <w:i/>
          <w:iCs/>
          <w:color w:val="auto"/>
        </w:rPr>
        <w:t>in</w:t>
      </w:r>
      <w:proofErr w:type="spellEnd"/>
      <w:r w:rsidRPr="00E21FA4">
        <w:rPr>
          <w:i/>
          <w:iCs/>
          <w:color w:val="auto"/>
        </w:rPr>
        <w:t xml:space="preserve"> </w:t>
      </w:r>
      <w:proofErr w:type="spellStart"/>
      <w:r w:rsidRPr="00E21FA4">
        <w:rPr>
          <w:i/>
          <w:iCs/>
          <w:color w:val="auto"/>
        </w:rPr>
        <w:t>vitro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и только затем вводить целевую конструкцию в клетку, где происходит </w:t>
      </w:r>
      <w:r w:rsidRPr="00E21FA4">
        <w:rPr>
          <w:i/>
          <w:iCs/>
          <w:color w:val="auto"/>
        </w:rPr>
        <w:t>экспрессия гена</w:t>
      </w:r>
      <w:r w:rsidRPr="00E21FA4">
        <w:rPr>
          <w:color w:val="auto"/>
        </w:rPr>
        <w:t xml:space="preserve">. </w:t>
      </w:r>
    </w:p>
    <w:p w14:paraId="37B1417E" w14:textId="137A7951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История молекулярного клонирования начинается в 1972 г, когда впервые </w:t>
      </w:r>
      <w:proofErr w:type="spellStart"/>
      <w:r w:rsidRPr="00E21FA4">
        <w:rPr>
          <w:i/>
          <w:iCs/>
          <w:color w:val="auto"/>
        </w:rPr>
        <w:t>in</w:t>
      </w:r>
      <w:proofErr w:type="spellEnd"/>
      <w:r w:rsidRPr="00E21FA4">
        <w:rPr>
          <w:i/>
          <w:iCs/>
          <w:color w:val="auto"/>
        </w:rPr>
        <w:t xml:space="preserve"> </w:t>
      </w:r>
      <w:proofErr w:type="spellStart"/>
      <w:r w:rsidRPr="00E21FA4">
        <w:rPr>
          <w:i/>
          <w:iCs/>
          <w:color w:val="auto"/>
        </w:rPr>
        <w:t>vitro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была получена рекомбинантная молекула ДНК из фрагментов разных ДНК. Вирусная ДНК SV40 и ДНК фага лямбда были объединены в лаборатории </w:t>
      </w:r>
      <w:proofErr w:type="spellStart"/>
      <w:r w:rsidRPr="00E21FA4">
        <w:rPr>
          <w:color w:val="auto"/>
        </w:rPr>
        <w:t>П.Берга</w:t>
      </w:r>
      <w:proofErr w:type="spellEnd"/>
      <w:r w:rsidRPr="00E21FA4">
        <w:rPr>
          <w:color w:val="auto"/>
        </w:rPr>
        <w:t xml:space="preserve"> (</w:t>
      </w:r>
      <w:proofErr w:type="spellStart"/>
      <w:r w:rsidRPr="00E21FA4">
        <w:rPr>
          <w:color w:val="auto"/>
        </w:rPr>
        <w:t>Станфордский</w:t>
      </w:r>
      <w:proofErr w:type="spellEnd"/>
      <w:r w:rsidRPr="00E21FA4">
        <w:rPr>
          <w:color w:val="auto"/>
        </w:rPr>
        <w:t xml:space="preserve"> университет, США). В 1973 г. Коэн и Бойер использовали для получения рекомбинантной ДНК </w:t>
      </w:r>
      <w:proofErr w:type="spellStart"/>
      <w:r w:rsidRPr="00E21FA4">
        <w:rPr>
          <w:color w:val="auto"/>
        </w:rPr>
        <w:t>плазмидную</w:t>
      </w:r>
      <w:proofErr w:type="spellEnd"/>
      <w:r w:rsidRPr="00E21FA4">
        <w:rPr>
          <w:color w:val="auto"/>
        </w:rPr>
        <w:t xml:space="preserve"> ДНК и получили первую гибридную плазмиду, которую можно ввести в бактериальные клетки и получить экспрессию чужеродной ДНК </w:t>
      </w:r>
      <w:proofErr w:type="spellStart"/>
      <w:r w:rsidRPr="00E21FA4">
        <w:rPr>
          <w:i/>
          <w:iCs/>
          <w:color w:val="auto"/>
        </w:rPr>
        <w:t>in</w:t>
      </w:r>
      <w:proofErr w:type="spellEnd"/>
      <w:r w:rsidRPr="00E21FA4">
        <w:rPr>
          <w:i/>
          <w:iCs/>
          <w:color w:val="auto"/>
        </w:rPr>
        <w:t xml:space="preserve"> </w:t>
      </w:r>
      <w:proofErr w:type="spellStart"/>
      <w:r w:rsidRPr="00E21FA4">
        <w:rPr>
          <w:i/>
          <w:iCs/>
          <w:color w:val="auto"/>
        </w:rPr>
        <w:t>vivo</w:t>
      </w:r>
      <w:proofErr w:type="spellEnd"/>
      <w:r w:rsidRPr="00E21FA4">
        <w:rPr>
          <w:color w:val="auto"/>
        </w:rPr>
        <w:t xml:space="preserve">. Стало очевидным, что новый метод открывает неограниченные возможности. Далее 6 следует 35-летняя истории развития науки о молекулярном клонировании. В итоге, осуществлен прорыв в понимании структуры гена, получены качественно новые знания об организации наследственной информации. К ним можно отнести открытие мозаичного строения генов эукариот в отличие от генов прокариот, идентификацию мобильных элементов, разработку информационных технологий, создание мировых баз данных для анализа и сравнения генов. Более того, появилась возможность искусственно создавать гены, кодирующие химерные полипептиды, обладающие свойствами двух или более природных белков. Впечатляющие успехи генной инженерии в практических достижениях. Данный подход открыл перспективы создания принципиально новых микробных продуцентов биологически активных веществ, а также животных и растений, несущих функционально активные чужеродные гены. </w:t>
      </w:r>
    </w:p>
    <w:p w14:paraId="262A608F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b/>
          <w:bCs/>
          <w:color w:val="auto"/>
        </w:rPr>
        <w:t xml:space="preserve">Стратегия молекулярного клонирования </w:t>
      </w:r>
    </w:p>
    <w:p w14:paraId="42C70300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Универсального метода получения рекомбинантной ДНК не существует. Принцип метода соответствует схеме (Рис. 1): </w:t>
      </w:r>
    </w:p>
    <w:p w14:paraId="67CAE18D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- получают фрагменты ДНК из организма донора, которые могут содержать от одного до нескольких генов; </w:t>
      </w:r>
    </w:p>
    <w:p w14:paraId="6D3BD428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- каждый из фрагментов </w:t>
      </w:r>
      <w:proofErr w:type="spellStart"/>
      <w:r w:rsidRPr="00E21FA4">
        <w:rPr>
          <w:color w:val="auto"/>
        </w:rPr>
        <w:t>лигируют</w:t>
      </w:r>
      <w:proofErr w:type="spellEnd"/>
      <w:r w:rsidRPr="00E21FA4">
        <w:rPr>
          <w:color w:val="auto"/>
        </w:rPr>
        <w:t xml:space="preserve"> с векторной ДНК с образованием рекомбинантной молекулы, векторная ДНК несет маркер устойчивости к антибиотику; </w:t>
      </w:r>
    </w:p>
    <w:p w14:paraId="2B46FEFD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- смесь рекомбинантных ДНК используют для трансформации в клетки-реципиенты, где плазмида реплицируется и передается потомству; </w:t>
      </w:r>
    </w:p>
    <w:p w14:paraId="5DB0FE82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- рекомбинантные клетки отбирают на селективных средах; </w:t>
      </w:r>
    </w:p>
    <w:p w14:paraId="6A20AFD2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- если рекомбинантные клетки продуцируют белок, идентичный донорной ДНК, это является подтверждением молекулярного клонирования. </w:t>
      </w:r>
    </w:p>
    <w:p w14:paraId="0E8B531B" w14:textId="22CA33D2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Таким образом, стратегия молекулярного клонирования заключается в том, чтобы изолировать индивидуальный ген или гены из большого и сложного генома и «переселить» его (их) в маленький и очень простой геном. 7 </w:t>
      </w:r>
      <w:r w:rsidRPr="00E21FA4">
        <w:rPr>
          <w:i/>
          <w:iCs/>
          <w:color w:val="auto"/>
        </w:rPr>
        <w:t xml:space="preserve">Для клонирования генов </w:t>
      </w:r>
      <w:r w:rsidRPr="00E21FA4">
        <w:rPr>
          <w:color w:val="auto"/>
        </w:rPr>
        <w:t xml:space="preserve">может служить геномная ДНК, </w:t>
      </w:r>
      <w:proofErr w:type="spellStart"/>
      <w:r w:rsidRPr="00E21FA4">
        <w:rPr>
          <w:color w:val="auto"/>
        </w:rPr>
        <w:t>кДНК</w:t>
      </w:r>
      <w:proofErr w:type="spellEnd"/>
      <w:r w:rsidRPr="00E21FA4">
        <w:rPr>
          <w:color w:val="auto"/>
        </w:rPr>
        <w:t xml:space="preserve">, которая синтезируется с помощью обратной транскриптазы на матрице РНК, </w:t>
      </w:r>
      <w:proofErr w:type="spellStart"/>
      <w:r w:rsidRPr="00E21FA4">
        <w:rPr>
          <w:color w:val="auto"/>
        </w:rPr>
        <w:t>амплифицированная</w:t>
      </w:r>
      <w:proofErr w:type="spellEnd"/>
      <w:r w:rsidRPr="00E21FA4">
        <w:rPr>
          <w:color w:val="auto"/>
        </w:rPr>
        <w:t xml:space="preserve"> ДНК, полученная с помощью полимеразной цепной реакции, а также синтетическая ДНК, синтезированная </w:t>
      </w:r>
      <w:proofErr w:type="spellStart"/>
      <w:r w:rsidRPr="00E21FA4">
        <w:rPr>
          <w:i/>
          <w:iCs/>
          <w:color w:val="auto"/>
        </w:rPr>
        <w:t>in</w:t>
      </w:r>
      <w:proofErr w:type="spellEnd"/>
      <w:r w:rsidRPr="00E21FA4">
        <w:rPr>
          <w:i/>
          <w:iCs/>
          <w:color w:val="auto"/>
        </w:rPr>
        <w:t xml:space="preserve"> </w:t>
      </w:r>
      <w:proofErr w:type="spellStart"/>
      <w:r w:rsidRPr="00E21FA4">
        <w:rPr>
          <w:i/>
          <w:iCs/>
          <w:color w:val="auto"/>
        </w:rPr>
        <w:t>vitro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из нуклеотидов. </w:t>
      </w:r>
    </w:p>
    <w:p w14:paraId="11FFDECB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  <w:lang w:val="en-US"/>
        </w:rPr>
      </w:pPr>
      <w:r w:rsidRPr="00E21FA4">
        <w:rPr>
          <w:color w:val="auto"/>
        </w:rPr>
        <w:t>Рис</w:t>
      </w:r>
      <w:r w:rsidRPr="00E21FA4">
        <w:rPr>
          <w:color w:val="auto"/>
          <w:lang w:val="en-US"/>
        </w:rPr>
        <w:t xml:space="preserve">. 1. </w:t>
      </w:r>
      <w:r w:rsidRPr="00E21FA4">
        <w:rPr>
          <w:color w:val="auto"/>
        </w:rPr>
        <w:t>Общая</w:t>
      </w:r>
      <w:r w:rsidRPr="00E21FA4">
        <w:rPr>
          <w:color w:val="auto"/>
          <w:lang w:val="en-US"/>
        </w:rPr>
        <w:t xml:space="preserve"> </w:t>
      </w:r>
      <w:r w:rsidRPr="00E21FA4">
        <w:rPr>
          <w:color w:val="auto"/>
        </w:rPr>
        <w:t>стратегия</w:t>
      </w:r>
      <w:r w:rsidRPr="00E21FA4">
        <w:rPr>
          <w:color w:val="auto"/>
          <w:lang w:val="en-US"/>
        </w:rPr>
        <w:t xml:space="preserve"> </w:t>
      </w:r>
      <w:r w:rsidRPr="00E21FA4">
        <w:rPr>
          <w:color w:val="auto"/>
        </w:rPr>
        <w:t>молекулярного</w:t>
      </w:r>
      <w:r w:rsidRPr="00E21FA4">
        <w:rPr>
          <w:color w:val="auto"/>
          <w:lang w:val="en-US"/>
        </w:rPr>
        <w:t xml:space="preserve"> </w:t>
      </w:r>
      <w:r w:rsidRPr="00E21FA4">
        <w:rPr>
          <w:color w:val="auto"/>
        </w:rPr>
        <w:t>клонирования</w:t>
      </w:r>
      <w:r w:rsidRPr="00E21FA4">
        <w:rPr>
          <w:color w:val="auto"/>
          <w:lang w:val="en-US"/>
        </w:rPr>
        <w:t xml:space="preserve"> </w:t>
      </w:r>
    </w:p>
    <w:p w14:paraId="2012DD20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  <w:lang w:val="en-US"/>
        </w:rPr>
      </w:pPr>
      <w:r w:rsidRPr="00E21FA4">
        <w:rPr>
          <w:color w:val="auto"/>
          <w:lang w:val="en-US"/>
        </w:rPr>
        <w:t xml:space="preserve">[http://www.ncbi.nih.gov/book/ Modern Genetic Analysis/recombinant DNA technology] </w:t>
      </w:r>
    </w:p>
    <w:p w14:paraId="0EB9E421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>Если в качестве исходной ДНК используется геномная ДНК, то сначала проводят клонирование случайных участков ДНК (</w:t>
      </w:r>
      <w:proofErr w:type="spellStart"/>
      <w:r w:rsidRPr="00E21FA4">
        <w:rPr>
          <w:color w:val="auto"/>
        </w:rPr>
        <w:t>Shotgun</w:t>
      </w:r>
      <w:proofErr w:type="spellEnd"/>
      <w:r w:rsidRPr="00E21FA4">
        <w:rPr>
          <w:color w:val="auto"/>
        </w:rPr>
        <w:t xml:space="preserve">-клонирование). Когда на одном из больших фрагментов обнаружен ген, проводят </w:t>
      </w:r>
      <w:proofErr w:type="spellStart"/>
      <w:r w:rsidRPr="00E21FA4">
        <w:rPr>
          <w:color w:val="auto"/>
        </w:rPr>
        <w:t>субклонирование</w:t>
      </w:r>
      <w:proofErr w:type="spellEnd"/>
      <w:r w:rsidRPr="00E21FA4">
        <w:rPr>
          <w:color w:val="auto"/>
        </w:rPr>
        <w:t xml:space="preserve">, т.е. расщепляют фрагмент </w:t>
      </w:r>
      <w:proofErr w:type="spellStart"/>
      <w:r w:rsidRPr="00E21FA4">
        <w:rPr>
          <w:color w:val="auto"/>
        </w:rPr>
        <w:t>мелкощепящими</w:t>
      </w:r>
      <w:proofErr w:type="spellEnd"/>
      <w:r w:rsidRPr="00E21FA4">
        <w:rPr>
          <w:color w:val="auto"/>
        </w:rPr>
        <w:t xml:space="preserve"> </w:t>
      </w:r>
      <w:proofErr w:type="spellStart"/>
      <w:r w:rsidRPr="00E21FA4">
        <w:rPr>
          <w:color w:val="auto"/>
        </w:rPr>
        <w:t>рестриктазами</w:t>
      </w:r>
      <w:proofErr w:type="spellEnd"/>
      <w:r w:rsidRPr="00E21FA4">
        <w:rPr>
          <w:color w:val="auto"/>
        </w:rPr>
        <w:t xml:space="preserve">. 8 </w:t>
      </w:r>
    </w:p>
    <w:p w14:paraId="0C716EC1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</w:p>
    <w:p w14:paraId="76B28E65" w14:textId="77777777" w:rsidR="00E21FA4" w:rsidRPr="00E21FA4" w:rsidRDefault="00E21FA4" w:rsidP="00E21FA4">
      <w:pPr>
        <w:pStyle w:val="Default"/>
        <w:pageBreakBefore/>
        <w:ind w:firstLine="709"/>
        <w:jc w:val="both"/>
        <w:rPr>
          <w:color w:val="auto"/>
        </w:rPr>
      </w:pPr>
      <w:r w:rsidRPr="00E21FA4">
        <w:rPr>
          <w:i/>
          <w:iCs/>
          <w:color w:val="auto"/>
        </w:rPr>
        <w:lastRenderedPageBreak/>
        <w:t xml:space="preserve">Присоединение ДНК к клонирующему вектору </w:t>
      </w:r>
      <w:r w:rsidRPr="00E21FA4">
        <w:rPr>
          <w:color w:val="auto"/>
        </w:rPr>
        <w:t xml:space="preserve">проводят с помощью ДНК-лигазы. Векторы последнего поколения содержат </w:t>
      </w:r>
      <w:proofErr w:type="spellStart"/>
      <w:r w:rsidRPr="00E21FA4">
        <w:rPr>
          <w:color w:val="auto"/>
        </w:rPr>
        <w:t>мультиклонирующий</w:t>
      </w:r>
      <w:proofErr w:type="spellEnd"/>
      <w:r w:rsidRPr="00E21FA4">
        <w:rPr>
          <w:color w:val="auto"/>
        </w:rPr>
        <w:t xml:space="preserve"> сайт (</w:t>
      </w:r>
      <w:proofErr w:type="spellStart"/>
      <w:r w:rsidRPr="00E21FA4">
        <w:rPr>
          <w:color w:val="auto"/>
        </w:rPr>
        <w:t>полилинкер</w:t>
      </w:r>
      <w:proofErr w:type="spellEnd"/>
      <w:r w:rsidRPr="00E21FA4">
        <w:rPr>
          <w:color w:val="auto"/>
        </w:rPr>
        <w:t xml:space="preserve">) – сегмент ДНК, содержащий различные сайты рестрикции (обычно они перекрываются друг с другом). </w:t>
      </w:r>
    </w:p>
    <w:p w14:paraId="3B0D9FF1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i/>
          <w:iCs/>
          <w:color w:val="auto"/>
        </w:rPr>
        <w:t xml:space="preserve">Процесс введения рекомбинантных векторов </w:t>
      </w:r>
      <w:r w:rsidRPr="00E21FA4">
        <w:rPr>
          <w:color w:val="auto"/>
        </w:rPr>
        <w:t xml:space="preserve">в клетки-хозяева называется трансфекцией. Трансфекция может осуществляться несколькими способами в зависимости от природы вектора: трансформацией, </w:t>
      </w:r>
      <w:proofErr w:type="spellStart"/>
      <w:r w:rsidRPr="00E21FA4">
        <w:rPr>
          <w:color w:val="auto"/>
        </w:rPr>
        <w:t>коньюгацией</w:t>
      </w:r>
      <w:proofErr w:type="spellEnd"/>
      <w:r w:rsidRPr="00E21FA4">
        <w:rPr>
          <w:color w:val="auto"/>
        </w:rPr>
        <w:t xml:space="preserve"> и трансдукцией </w:t>
      </w:r>
      <w:proofErr w:type="spellStart"/>
      <w:r w:rsidRPr="00E21FA4">
        <w:rPr>
          <w:color w:val="auto"/>
        </w:rPr>
        <w:t>гетерологичной</w:t>
      </w:r>
      <w:proofErr w:type="spellEnd"/>
      <w:r w:rsidRPr="00E21FA4">
        <w:rPr>
          <w:color w:val="auto"/>
        </w:rPr>
        <w:t xml:space="preserve"> ДНК. </w:t>
      </w:r>
    </w:p>
    <w:p w14:paraId="14BDC615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Трансформация – способность бактериальной клетки поглощать молекулы ДНК из раствора. Выход </w:t>
      </w:r>
      <w:proofErr w:type="spellStart"/>
      <w:r w:rsidRPr="00E21FA4">
        <w:rPr>
          <w:color w:val="auto"/>
        </w:rPr>
        <w:t>транформантов</w:t>
      </w:r>
      <w:proofErr w:type="spellEnd"/>
      <w:r w:rsidRPr="00E21FA4">
        <w:rPr>
          <w:color w:val="auto"/>
        </w:rPr>
        <w:t xml:space="preserve"> низкий и составляет 10-5, зависит от штамма, размера ДНК и условий эксперимента. Существует несколько способов для увеличения эффективности трансформации. Клетки подвергают температурному воздействию и обрабатывают раствором СаСl2. В результате такой обработки происходит локальное разрушение клеточной стенки, что облегчает проникновение ДНК в клетку. Такая обработка дает максимальную частоту трансформации, примерно 10-3. Такой же эффект достигается при использовании для трансформации протопластов и </w:t>
      </w:r>
      <w:proofErr w:type="spellStart"/>
      <w:r w:rsidRPr="00E21FA4">
        <w:rPr>
          <w:color w:val="auto"/>
        </w:rPr>
        <w:t>сферопластов</w:t>
      </w:r>
      <w:proofErr w:type="spellEnd"/>
      <w:r w:rsidRPr="00E21FA4">
        <w:rPr>
          <w:color w:val="auto"/>
        </w:rPr>
        <w:t xml:space="preserve">, в результате чего мембрана становится более доступной. К увеличению частоты трансформации приводит также обработка клеток </w:t>
      </w:r>
      <w:proofErr w:type="spellStart"/>
      <w:r w:rsidRPr="00E21FA4">
        <w:rPr>
          <w:color w:val="auto"/>
        </w:rPr>
        <w:t>полиэтиленгликолем</w:t>
      </w:r>
      <w:proofErr w:type="spellEnd"/>
      <w:r w:rsidRPr="00E21FA4">
        <w:rPr>
          <w:color w:val="auto"/>
        </w:rPr>
        <w:t xml:space="preserve"> в результате частичного повреждения цитоплазматической мембраны. Для увеличения частоты трансформации используют физический метод – </w:t>
      </w:r>
      <w:proofErr w:type="spellStart"/>
      <w:r w:rsidRPr="00E21FA4">
        <w:rPr>
          <w:color w:val="auto"/>
        </w:rPr>
        <w:t>электропорацию</w:t>
      </w:r>
      <w:proofErr w:type="spellEnd"/>
      <w:r w:rsidRPr="00E21FA4">
        <w:rPr>
          <w:color w:val="auto"/>
        </w:rPr>
        <w:t xml:space="preserve">, что приводит к увеличению мембранной проницаемости. Смесь клеток и ДНК подвергают электрическому разряду 2-4 </w:t>
      </w:r>
      <w:proofErr w:type="spellStart"/>
      <w:r w:rsidRPr="00E21FA4">
        <w:rPr>
          <w:color w:val="auto"/>
        </w:rPr>
        <w:t>тыс</w:t>
      </w:r>
      <w:proofErr w:type="spellEnd"/>
      <w:r w:rsidRPr="00E21FA4">
        <w:rPr>
          <w:color w:val="auto"/>
        </w:rPr>
        <w:t xml:space="preserve"> в, при этом в мембране образуются каналы и через них внутрь клетки проникает ДНК. Клоны, несущие рекомбинантные плазмиды, легко отобрать за счет идеального селективного маркера – </w:t>
      </w:r>
      <w:proofErr w:type="spellStart"/>
      <w:r w:rsidRPr="00E21FA4">
        <w:rPr>
          <w:color w:val="auto"/>
        </w:rPr>
        <w:t>антибиотикоустойчивости</w:t>
      </w:r>
      <w:proofErr w:type="spellEnd"/>
      <w:r w:rsidRPr="00E21FA4">
        <w:rPr>
          <w:color w:val="auto"/>
        </w:rPr>
        <w:t xml:space="preserve">. </w:t>
      </w:r>
    </w:p>
    <w:p w14:paraId="4A6CDF2F" w14:textId="32538916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proofErr w:type="spellStart"/>
      <w:r w:rsidRPr="00E21FA4">
        <w:rPr>
          <w:color w:val="auto"/>
        </w:rPr>
        <w:t>Коньюгация</w:t>
      </w:r>
      <w:proofErr w:type="spellEnd"/>
      <w:r w:rsidRPr="00E21FA4">
        <w:rPr>
          <w:color w:val="auto"/>
        </w:rPr>
        <w:t xml:space="preserve"> – перенос ДНК из клетки-донора в клетку-реципиент. Большинство плазмид, которые используются в работе с рекомбинантными ДНК, не </w:t>
      </w:r>
      <w:proofErr w:type="spellStart"/>
      <w:r w:rsidRPr="00E21FA4">
        <w:rPr>
          <w:color w:val="auto"/>
        </w:rPr>
        <w:t>коньюгативные</w:t>
      </w:r>
      <w:proofErr w:type="spellEnd"/>
      <w:r w:rsidRPr="00E21FA4">
        <w:rPr>
          <w:color w:val="auto"/>
        </w:rPr>
        <w:t xml:space="preserve"> и не способны самостоятельно переходить в клетки 9 путем </w:t>
      </w:r>
      <w:proofErr w:type="spellStart"/>
      <w:r w:rsidRPr="00E21FA4">
        <w:rPr>
          <w:color w:val="auto"/>
        </w:rPr>
        <w:t>коньюгации</w:t>
      </w:r>
      <w:proofErr w:type="spellEnd"/>
      <w:r w:rsidRPr="00E21FA4">
        <w:rPr>
          <w:color w:val="auto"/>
        </w:rPr>
        <w:t xml:space="preserve">. Поэтому их вводят в клетки вместе с </w:t>
      </w:r>
      <w:proofErr w:type="spellStart"/>
      <w:r w:rsidRPr="00E21FA4">
        <w:rPr>
          <w:color w:val="auto"/>
        </w:rPr>
        <w:t>коньюгативными</w:t>
      </w:r>
      <w:proofErr w:type="spellEnd"/>
      <w:r w:rsidRPr="00E21FA4">
        <w:rPr>
          <w:color w:val="auto"/>
        </w:rPr>
        <w:t xml:space="preserve"> плазмидами, предназначенными для переноса по механизму мобилизации. </w:t>
      </w:r>
    </w:p>
    <w:p w14:paraId="4DBAF3E7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Трансдукция – инъекция ДНК бактериофага в бактериальную клетку. В процессе инфекции бактериофаги адсорбируются на поверхности клетки и проникают в нее с частотой близкой 100% в отличие от низкоэффективной трансформации. Таким образом, если </w:t>
      </w:r>
      <w:proofErr w:type="spellStart"/>
      <w:r w:rsidRPr="00E21FA4">
        <w:rPr>
          <w:i/>
          <w:iCs/>
          <w:color w:val="auto"/>
        </w:rPr>
        <w:t>in</w:t>
      </w:r>
      <w:proofErr w:type="spellEnd"/>
      <w:r w:rsidRPr="00E21FA4">
        <w:rPr>
          <w:i/>
          <w:iCs/>
          <w:color w:val="auto"/>
        </w:rPr>
        <w:t xml:space="preserve"> </w:t>
      </w:r>
      <w:proofErr w:type="spellStart"/>
      <w:r w:rsidRPr="00E21FA4">
        <w:rPr>
          <w:i/>
          <w:iCs/>
          <w:color w:val="auto"/>
        </w:rPr>
        <w:t>vitro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упаковать рекомбинантную ДНК в головки фага, то можно ожидать ее эффективный перенос в клетку хозяина. </w:t>
      </w:r>
    </w:p>
    <w:p w14:paraId="182BB8FE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i/>
          <w:iCs/>
          <w:color w:val="auto"/>
        </w:rPr>
        <w:t>Хранение</w:t>
      </w:r>
      <w:r w:rsidRPr="00E21FA4">
        <w:rPr>
          <w:color w:val="auto"/>
        </w:rPr>
        <w:t xml:space="preserve">. Первичное клонирование ДНК обычно дает набор клонов, соответствующих полному геному. Такая смесь клонов, полученных в результате расщепления индивидуального генома, называется ДНК-библиотекой или библиотекой генов. ДНК может храниться в виде клонов на векторах, каждый из которых при необходимости может быть востребован. </w:t>
      </w:r>
    </w:p>
    <w:p w14:paraId="6064941B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i/>
          <w:iCs/>
          <w:color w:val="auto"/>
        </w:rPr>
        <w:t>Идентификация клона</w:t>
      </w:r>
      <w:r w:rsidRPr="00E21FA4">
        <w:rPr>
          <w:color w:val="auto"/>
        </w:rPr>
        <w:t xml:space="preserve">. Процедура направлена на поиск необходимого клона в смеси, иногда из тысяч клонированных фрагментов. Эта задача сложная, но существующая техника позволяет успешно провести идентификацию даже в случае очень больших геномов (иммунологический скрининг, пульс-электрофорез, ДНК-гибридизация, ДНК-микрочипы, скрининг по активности белка). </w:t>
      </w:r>
    </w:p>
    <w:p w14:paraId="0D92B39E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После клонирования ДНК ее секвенируют, проводят поиск открытой рамки считывания, затем конвертируют последовательность нуклеотидов в белковый продукт, при необходимости проводят сайт-специфический мутагенез и изучают продукты экспрессии. Если </w:t>
      </w:r>
      <w:proofErr w:type="spellStart"/>
      <w:r w:rsidRPr="00E21FA4">
        <w:rPr>
          <w:color w:val="auto"/>
        </w:rPr>
        <w:t>сиквенс</w:t>
      </w:r>
      <w:proofErr w:type="spellEnd"/>
      <w:r w:rsidRPr="00E21FA4">
        <w:rPr>
          <w:color w:val="auto"/>
        </w:rPr>
        <w:t xml:space="preserve"> показал, что клон содержит неполную рамку считывания, то процедуру клонирования повторяют, применяя другую </w:t>
      </w:r>
      <w:proofErr w:type="spellStart"/>
      <w:r w:rsidRPr="00E21FA4">
        <w:rPr>
          <w:color w:val="auto"/>
        </w:rPr>
        <w:t>рестриктазу</w:t>
      </w:r>
      <w:proofErr w:type="spellEnd"/>
      <w:r w:rsidRPr="00E21FA4">
        <w:rPr>
          <w:color w:val="auto"/>
        </w:rPr>
        <w:t xml:space="preserve"> для расщепления исходной ДНК. </w:t>
      </w:r>
    </w:p>
    <w:p w14:paraId="500165C7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b/>
          <w:bCs/>
          <w:color w:val="auto"/>
        </w:rPr>
        <w:t xml:space="preserve">Типы молекулярных векторов </w:t>
      </w:r>
    </w:p>
    <w:p w14:paraId="60AA51AB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lastRenderedPageBreak/>
        <w:t xml:space="preserve">В зависимости от поставленной задачи исследователи используют разные типы молекулярных векторов. </w:t>
      </w:r>
    </w:p>
    <w:p w14:paraId="34ADAE3E" w14:textId="3A24777E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b/>
          <w:bCs/>
          <w:i/>
          <w:iCs/>
          <w:color w:val="auto"/>
        </w:rPr>
        <w:t xml:space="preserve">Векторы-амплификаторы </w:t>
      </w:r>
      <w:r w:rsidRPr="00E21FA4">
        <w:rPr>
          <w:color w:val="auto"/>
        </w:rPr>
        <w:t xml:space="preserve">способны </w:t>
      </w:r>
      <w:proofErr w:type="spellStart"/>
      <w:r w:rsidRPr="00E21FA4">
        <w:rPr>
          <w:color w:val="auto"/>
        </w:rPr>
        <w:t>амплифицировать</w:t>
      </w:r>
      <w:proofErr w:type="spellEnd"/>
      <w:r w:rsidRPr="00E21FA4">
        <w:rPr>
          <w:color w:val="auto"/>
        </w:rPr>
        <w:t xml:space="preserve"> (размножаться) до 1-3 тыс. копий на клетку. Число копий плазмид, находящихся под ослабленным 10 контролем, составляет 100-200 копий на клетку. Это число может увеличиться до нескольких тысяч копий на клетку, если подавить синтез белков хозяина, обработав клетки бактерий хлорамфениколом. Хлорамфеникол связывается с большой </w:t>
      </w:r>
      <w:proofErr w:type="spellStart"/>
      <w:r w:rsidRPr="00E21FA4">
        <w:rPr>
          <w:color w:val="auto"/>
        </w:rPr>
        <w:t>рибосомной</w:t>
      </w:r>
      <w:proofErr w:type="spellEnd"/>
      <w:r w:rsidRPr="00E21FA4">
        <w:rPr>
          <w:color w:val="auto"/>
        </w:rPr>
        <w:t xml:space="preserve"> </w:t>
      </w:r>
      <w:proofErr w:type="spellStart"/>
      <w:r w:rsidRPr="00E21FA4">
        <w:rPr>
          <w:color w:val="auto"/>
        </w:rPr>
        <w:t>субъдиницей</w:t>
      </w:r>
      <w:proofErr w:type="spellEnd"/>
      <w:r w:rsidRPr="00E21FA4">
        <w:rPr>
          <w:color w:val="auto"/>
        </w:rPr>
        <w:t xml:space="preserve"> и ингибирует образование пептидной связи, т.е. ингибирует </w:t>
      </w:r>
      <w:proofErr w:type="spellStart"/>
      <w:r w:rsidRPr="00E21FA4">
        <w:rPr>
          <w:color w:val="auto"/>
        </w:rPr>
        <w:t>пептидил-трансферазу</w:t>
      </w:r>
      <w:proofErr w:type="spellEnd"/>
      <w:r w:rsidRPr="00E21FA4">
        <w:rPr>
          <w:color w:val="auto"/>
        </w:rPr>
        <w:t xml:space="preserve">. В этих условиях репликация плазмид под ослабленным контролем продолжается, а репликация хромосомной ДНК и плазмид, находящихся под строгим контролем, прекращается. Плазмиды, способные </w:t>
      </w:r>
      <w:proofErr w:type="spellStart"/>
      <w:r w:rsidRPr="00E21FA4">
        <w:rPr>
          <w:color w:val="auto"/>
        </w:rPr>
        <w:t>амплифицировать</w:t>
      </w:r>
      <w:proofErr w:type="spellEnd"/>
      <w:r w:rsidRPr="00E21FA4">
        <w:rPr>
          <w:color w:val="auto"/>
        </w:rPr>
        <w:t xml:space="preserve"> при глобальной блокаде синтеза белка, не обнаружены у бацилл. </w:t>
      </w:r>
    </w:p>
    <w:p w14:paraId="06025978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b/>
          <w:bCs/>
          <w:i/>
          <w:iCs/>
          <w:color w:val="auto"/>
        </w:rPr>
        <w:t xml:space="preserve">Векторы экспрессии </w:t>
      </w:r>
      <w:r w:rsidRPr="00E21FA4">
        <w:rPr>
          <w:color w:val="auto"/>
        </w:rPr>
        <w:t xml:space="preserve">– это векторы, которые содержат регуляторные элементы для эффективной транскрипции и трансляции клонированных генов. </w:t>
      </w:r>
    </w:p>
    <w:p w14:paraId="232EF503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Для </w:t>
      </w:r>
      <w:r w:rsidRPr="00E21FA4">
        <w:rPr>
          <w:i/>
          <w:iCs/>
          <w:color w:val="auto"/>
        </w:rPr>
        <w:t xml:space="preserve">эффективной транскрипции </w:t>
      </w:r>
      <w:r w:rsidRPr="00E21FA4">
        <w:rPr>
          <w:color w:val="auto"/>
        </w:rPr>
        <w:t xml:space="preserve">нужны сильные промоторы. Все природные промоторы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имеют консенсусы в –10 (бокс </w:t>
      </w:r>
      <w:proofErr w:type="spellStart"/>
      <w:r w:rsidRPr="00E21FA4">
        <w:rPr>
          <w:color w:val="auto"/>
        </w:rPr>
        <w:t>Прибнова</w:t>
      </w:r>
      <w:proofErr w:type="spellEnd"/>
      <w:r w:rsidRPr="00E21FA4">
        <w:rPr>
          <w:color w:val="auto"/>
        </w:rPr>
        <w:t xml:space="preserve">) и –35 областях от сайта инициации транскрипции. По частоте встречаемости нуклеотидов в каждой из позиций были построены оптимальные –10 и –35 последовательности: -10 (ТАТААТ) и –35 (ТТGACA). Многие гены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контролируются относительно слабыми промоторами, характеризующимися низкой гомологией к </w:t>
      </w:r>
      <w:proofErr w:type="spellStart"/>
      <w:r w:rsidRPr="00E21FA4">
        <w:rPr>
          <w:color w:val="auto"/>
        </w:rPr>
        <w:t>консенсусным</w:t>
      </w:r>
      <w:proofErr w:type="spellEnd"/>
      <w:r w:rsidRPr="00E21FA4">
        <w:rPr>
          <w:color w:val="auto"/>
        </w:rPr>
        <w:t xml:space="preserve">. Чем больше различия между ними, тем слабее промотор. Вектор экспрессии должен иметь сильный промотор, к ним относятся следующие: </w:t>
      </w:r>
    </w:p>
    <w:p w14:paraId="5B7A3234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proofErr w:type="spellStart"/>
      <w:r w:rsidRPr="00E21FA4">
        <w:rPr>
          <w:color w:val="auto"/>
        </w:rPr>
        <w:t>lac</w:t>
      </w:r>
      <w:proofErr w:type="spellEnd"/>
      <w:r w:rsidRPr="00E21FA4">
        <w:rPr>
          <w:color w:val="auto"/>
        </w:rPr>
        <w:t>-промотор (</w:t>
      </w:r>
      <w:proofErr w:type="spellStart"/>
      <w:r w:rsidRPr="00E21FA4">
        <w:rPr>
          <w:color w:val="auto"/>
        </w:rPr>
        <w:t>Plac</w:t>
      </w:r>
      <w:proofErr w:type="spellEnd"/>
      <w:r w:rsidRPr="00E21FA4">
        <w:rPr>
          <w:color w:val="auto"/>
        </w:rPr>
        <w:t xml:space="preserve">) - промотор </w:t>
      </w:r>
      <w:proofErr w:type="spellStart"/>
      <w:r w:rsidRPr="00E21FA4">
        <w:rPr>
          <w:color w:val="auto"/>
        </w:rPr>
        <w:t>lac</w:t>
      </w:r>
      <w:proofErr w:type="spellEnd"/>
      <w:r w:rsidRPr="00E21FA4">
        <w:rPr>
          <w:color w:val="auto"/>
        </w:rPr>
        <w:t xml:space="preserve">-оперона; </w:t>
      </w:r>
    </w:p>
    <w:p w14:paraId="79E4E4FB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proofErr w:type="spellStart"/>
      <w:r w:rsidRPr="00E21FA4">
        <w:rPr>
          <w:color w:val="auto"/>
        </w:rPr>
        <w:t>trp</w:t>
      </w:r>
      <w:proofErr w:type="spellEnd"/>
      <w:r w:rsidRPr="00E21FA4">
        <w:rPr>
          <w:color w:val="auto"/>
        </w:rPr>
        <w:t>- промотор (</w:t>
      </w:r>
      <w:proofErr w:type="spellStart"/>
      <w:r w:rsidRPr="00E21FA4">
        <w:rPr>
          <w:color w:val="auto"/>
        </w:rPr>
        <w:t>Рtrp</w:t>
      </w:r>
      <w:proofErr w:type="spellEnd"/>
      <w:r w:rsidRPr="00E21FA4">
        <w:rPr>
          <w:color w:val="auto"/>
        </w:rPr>
        <w:t xml:space="preserve">) - промотор </w:t>
      </w:r>
      <w:proofErr w:type="spellStart"/>
      <w:r w:rsidRPr="00E21FA4">
        <w:rPr>
          <w:color w:val="auto"/>
        </w:rPr>
        <w:t>триптофатового</w:t>
      </w:r>
      <w:proofErr w:type="spellEnd"/>
      <w:r w:rsidRPr="00E21FA4">
        <w:rPr>
          <w:color w:val="auto"/>
        </w:rPr>
        <w:t xml:space="preserve"> оперона; </w:t>
      </w:r>
    </w:p>
    <w:p w14:paraId="5D316732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proofErr w:type="spellStart"/>
      <w:r w:rsidRPr="00E21FA4">
        <w:rPr>
          <w:color w:val="auto"/>
        </w:rPr>
        <w:t>tac</w:t>
      </w:r>
      <w:proofErr w:type="spellEnd"/>
      <w:r w:rsidRPr="00E21FA4">
        <w:rPr>
          <w:color w:val="auto"/>
        </w:rPr>
        <w:t>-промотор (</w:t>
      </w:r>
      <w:proofErr w:type="spellStart"/>
      <w:r w:rsidRPr="00E21FA4">
        <w:rPr>
          <w:color w:val="auto"/>
        </w:rPr>
        <w:t>Ptac</w:t>
      </w:r>
      <w:proofErr w:type="spellEnd"/>
      <w:r w:rsidRPr="00E21FA4">
        <w:rPr>
          <w:color w:val="auto"/>
        </w:rPr>
        <w:t xml:space="preserve">) - синтетический промотор с –10 областью от </w:t>
      </w:r>
      <w:proofErr w:type="spellStart"/>
      <w:r w:rsidRPr="00E21FA4">
        <w:rPr>
          <w:color w:val="auto"/>
        </w:rPr>
        <w:t>Plac</w:t>
      </w:r>
      <w:proofErr w:type="spellEnd"/>
      <w:r w:rsidRPr="00E21FA4">
        <w:rPr>
          <w:color w:val="auto"/>
        </w:rPr>
        <w:t xml:space="preserve">, и –35 от </w:t>
      </w:r>
      <w:proofErr w:type="spellStart"/>
      <w:r w:rsidRPr="00E21FA4">
        <w:rPr>
          <w:color w:val="auto"/>
        </w:rPr>
        <w:t>Рtrp</w:t>
      </w:r>
      <w:proofErr w:type="spellEnd"/>
      <w:r w:rsidRPr="00E21FA4">
        <w:rPr>
          <w:color w:val="auto"/>
        </w:rPr>
        <w:t xml:space="preserve">. </w:t>
      </w:r>
    </w:p>
    <w:p w14:paraId="0F0E98DA" w14:textId="08960371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>Сильные промоторы обнаружены у фагов: промотор фага лямбда (Р</w:t>
      </w:r>
      <w:r w:rsidRPr="00E21FA4">
        <w:rPr>
          <w:color w:val="auto"/>
        </w:rPr>
        <w:t xml:space="preserve">) и промотор фага Т7. Из них последний узнает только </w:t>
      </w:r>
      <w:proofErr w:type="spellStart"/>
      <w:r w:rsidRPr="00E21FA4">
        <w:rPr>
          <w:color w:val="auto"/>
        </w:rPr>
        <w:t>фаговая</w:t>
      </w:r>
      <w:proofErr w:type="spellEnd"/>
      <w:r w:rsidRPr="00E21FA4">
        <w:rPr>
          <w:color w:val="auto"/>
        </w:rPr>
        <w:t xml:space="preserve"> Т7РНК-полимераза. Поэтому вектор экспрессии, содержащий промотор фага Т7, должен содержать ген Т7РНК-полимеразы под регулируемым </w:t>
      </w:r>
      <w:proofErr w:type="spellStart"/>
      <w:r w:rsidRPr="00E21FA4">
        <w:rPr>
          <w:i/>
          <w:iCs/>
          <w:color w:val="auto"/>
        </w:rPr>
        <w:t>lac</w:t>
      </w:r>
      <w:proofErr w:type="spellEnd"/>
      <w:r w:rsidRPr="00E21FA4">
        <w:rPr>
          <w:color w:val="auto"/>
        </w:rPr>
        <w:t xml:space="preserve">-промотором. В этом случае экспрессия белка под промотором Т7 начинается только после транскрипции гена Т7РНК-полимеразы. 11 Для </w:t>
      </w:r>
      <w:r w:rsidRPr="00E21FA4">
        <w:rPr>
          <w:i/>
          <w:iCs/>
          <w:color w:val="auto"/>
        </w:rPr>
        <w:t xml:space="preserve">эффективной трансляции </w:t>
      </w:r>
      <w:r w:rsidRPr="00E21FA4">
        <w:rPr>
          <w:color w:val="auto"/>
        </w:rPr>
        <w:t xml:space="preserve">вектор экспрессии должен иметь последовательность </w:t>
      </w:r>
      <w:proofErr w:type="spellStart"/>
      <w:r w:rsidRPr="00E21FA4">
        <w:rPr>
          <w:color w:val="auto"/>
        </w:rPr>
        <w:t>Шайна-Дальгарно</w:t>
      </w:r>
      <w:proofErr w:type="spellEnd"/>
      <w:r w:rsidRPr="00E21FA4">
        <w:rPr>
          <w:color w:val="auto"/>
        </w:rPr>
        <w:t xml:space="preserve"> (SD) – это сайт связывания с рибосомой. Он состоит из 5-8 нуклеотидов, преимущественно пуринов (А и G), располагается вблизи (</w:t>
      </w:r>
      <w:r w:rsidRPr="00E21FA4">
        <w:rPr>
          <w:color w:val="auto"/>
        </w:rPr>
        <w:t xml:space="preserve"> 10 </w:t>
      </w:r>
      <w:proofErr w:type="spellStart"/>
      <w:r w:rsidRPr="00E21FA4">
        <w:rPr>
          <w:color w:val="auto"/>
        </w:rPr>
        <w:t>п.о</w:t>
      </w:r>
      <w:proofErr w:type="spellEnd"/>
      <w:r w:rsidRPr="00E21FA4">
        <w:rPr>
          <w:color w:val="auto"/>
        </w:rPr>
        <w:t xml:space="preserve">.) старт-кодона AUG, с которого начинается открытая рамка считывания (ORF). Последовательность SD должна быть </w:t>
      </w:r>
      <w:proofErr w:type="spellStart"/>
      <w:r w:rsidRPr="00E21FA4">
        <w:rPr>
          <w:color w:val="auto"/>
        </w:rPr>
        <w:t>комплиментарна</w:t>
      </w:r>
      <w:proofErr w:type="spellEnd"/>
      <w:r w:rsidRPr="00E21FA4">
        <w:rPr>
          <w:color w:val="auto"/>
        </w:rPr>
        <w:t xml:space="preserve"> сегменту на 3’-конце 16S рРНК, чтобы мРНК могла эффективно связаться с 30S субъединицей рибосомы. </w:t>
      </w:r>
    </w:p>
    <w:p w14:paraId="3E0A9B9E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Сайт SD отсутствует в структуре генов эукариот. Поэтому чтобы эукариотический ген успешно экспрессировался в бактериях вектор экспрессии должен содержать последовательность SD вблизи 5’-конца клонированной ДНК. Такими свойствами обладают векторы серии </w:t>
      </w:r>
      <w:proofErr w:type="spellStart"/>
      <w:r w:rsidRPr="00E21FA4">
        <w:rPr>
          <w:color w:val="auto"/>
        </w:rPr>
        <w:t>рUC</w:t>
      </w:r>
      <w:proofErr w:type="spellEnd"/>
      <w:r w:rsidRPr="00E21FA4">
        <w:rPr>
          <w:color w:val="auto"/>
        </w:rPr>
        <w:t xml:space="preserve">. </w:t>
      </w:r>
    </w:p>
    <w:p w14:paraId="6B893A57" w14:textId="15D662E2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proofErr w:type="spellStart"/>
      <w:r w:rsidRPr="00E21FA4">
        <w:rPr>
          <w:i/>
          <w:iCs/>
          <w:color w:val="auto"/>
        </w:rPr>
        <w:t>Фьюжин</w:t>
      </w:r>
      <w:proofErr w:type="spellEnd"/>
      <w:r w:rsidRPr="00E21FA4">
        <w:rPr>
          <w:i/>
          <w:iCs/>
          <w:color w:val="auto"/>
        </w:rPr>
        <w:t xml:space="preserve">-векторы </w:t>
      </w:r>
      <w:r w:rsidRPr="00E21FA4">
        <w:rPr>
          <w:color w:val="auto"/>
        </w:rPr>
        <w:t>(</w:t>
      </w:r>
      <w:proofErr w:type="spellStart"/>
      <w:r w:rsidRPr="00E21FA4">
        <w:rPr>
          <w:color w:val="auto"/>
        </w:rPr>
        <w:t>fusion</w:t>
      </w:r>
      <w:proofErr w:type="spellEnd"/>
      <w:r w:rsidRPr="00E21FA4">
        <w:rPr>
          <w:color w:val="auto"/>
        </w:rPr>
        <w:t xml:space="preserve">) – это векторы-химеры на основе плазмид или фагов, содержащие регуляторную часть одного гена, а структурную часть другого гена. Клонируемый ген вводят в эти векторы так, чтобы регуляторная область бактериального гена оставалась неизменной, а встраивание происходило в его структурную часть. При совпадении рамки трансляции бактериального гена с рамкой трансляции встроенного гена синтезируется химерный белок, который обладает свойствами целевого экзогенного белка. Однако не всегда рамки трансляции бактериального и встраиваемого генов совпадают. В таких случаях клонируемая последовательность будет транслироваться неправильно. Чтобы преодолеть это затруднение, создают наборы векторов, в состав которых входит одна и та же регуляторная область, но в участке встройки чужеродных последовательностей в каждом векторе имеется сдвиг рамки трансляции относительно другого вектора. Обычно такой сдвиг достигается встройкой коротких синтетических </w:t>
      </w:r>
      <w:r w:rsidRPr="00E21FA4">
        <w:rPr>
          <w:color w:val="auto"/>
        </w:rPr>
        <w:lastRenderedPageBreak/>
        <w:t xml:space="preserve">фрагментов. Используя набор из трех векторов, можно клонируемую последовательность поместить во все три возможные фазы трансляции, относительно бактериального полипептида, с которым объединяется изучаемая ДНК. Одна из конструкций обязательно будет обеспечивать правильный синтез целевого белка. 12 </w:t>
      </w:r>
      <w:r w:rsidRPr="00E21FA4">
        <w:rPr>
          <w:i/>
          <w:iCs/>
          <w:color w:val="auto"/>
        </w:rPr>
        <w:t xml:space="preserve">Челночные (бинарные) векторы </w:t>
      </w:r>
      <w:r w:rsidRPr="00E21FA4">
        <w:rPr>
          <w:color w:val="auto"/>
        </w:rPr>
        <w:t xml:space="preserve">– это гибридные плазмиды, которые способны реплицироваться как в клетках </w:t>
      </w:r>
      <w:r w:rsidRPr="00E21FA4">
        <w:rPr>
          <w:i/>
          <w:iCs/>
          <w:color w:val="auto"/>
        </w:rPr>
        <w:t xml:space="preserve">B. </w:t>
      </w:r>
      <w:proofErr w:type="spellStart"/>
      <w:r w:rsidRPr="00E21FA4">
        <w:rPr>
          <w:i/>
          <w:iCs/>
          <w:color w:val="auto"/>
        </w:rPr>
        <w:t>subtilis</w:t>
      </w:r>
      <w:proofErr w:type="spellEnd"/>
      <w:r w:rsidRPr="00E21FA4">
        <w:rPr>
          <w:color w:val="auto"/>
        </w:rPr>
        <w:t xml:space="preserve">, так и в клетках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color w:val="auto"/>
        </w:rPr>
        <w:t xml:space="preserve">. Чужеродные гены первоначально клонируют в методически более простой системе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color w:val="auto"/>
        </w:rPr>
        <w:t xml:space="preserve">, для которой детально разработаны приемы генной инженерии. В этой же системе проводят целенаправленные модификации генно-инженерных конструкций, а затем отобранные и модифицированные </w:t>
      </w:r>
      <w:proofErr w:type="spellStart"/>
      <w:r w:rsidRPr="00E21FA4">
        <w:rPr>
          <w:color w:val="auto"/>
        </w:rPr>
        <w:t>двурепликонные</w:t>
      </w:r>
      <w:proofErr w:type="spellEnd"/>
      <w:r w:rsidRPr="00E21FA4">
        <w:rPr>
          <w:color w:val="auto"/>
        </w:rPr>
        <w:t xml:space="preserve"> гибридные плазмиды переносят в клетки </w:t>
      </w:r>
      <w:r w:rsidRPr="00E21FA4">
        <w:rPr>
          <w:i/>
          <w:iCs/>
          <w:color w:val="auto"/>
        </w:rPr>
        <w:t xml:space="preserve">B. </w:t>
      </w:r>
      <w:proofErr w:type="spellStart"/>
      <w:r w:rsidRPr="00E21FA4">
        <w:rPr>
          <w:i/>
          <w:iCs/>
          <w:color w:val="auto"/>
        </w:rPr>
        <w:t>subtilis</w:t>
      </w:r>
      <w:proofErr w:type="spellEnd"/>
      <w:r w:rsidRPr="00E21FA4">
        <w:rPr>
          <w:color w:val="auto"/>
        </w:rPr>
        <w:t xml:space="preserve">. Используя </w:t>
      </w:r>
      <w:proofErr w:type="spellStart"/>
      <w:r w:rsidRPr="00E21FA4">
        <w:rPr>
          <w:color w:val="auto"/>
        </w:rPr>
        <w:t>двурепликонные</w:t>
      </w:r>
      <w:proofErr w:type="spellEnd"/>
      <w:r w:rsidRPr="00E21FA4">
        <w:rPr>
          <w:color w:val="auto"/>
        </w:rPr>
        <w:t xml:space="preserve"> векторы, можно изучать функционирование одной и той же генетической конструкции в клетках различных типов. Более того, векторы, содержащие участки инициации репликации различных организмов, например,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дрожжей, и другие пары, способны реплицироваться в клетках бактерий и эукариот. Первые челночные плазмиды были получены в 1978 г. в лаборатории С. Эрлиха. Они состояли из двух плазмид, гидролизованных </w:t>
      </w:r>
      <w:proofErr w:type="spellStart"/>
      <w:r w:rsidRPr="00E21FA4">
        <w:rPr>
          <w:color w:val="auto"/>
        </w:rPr>
        <w:t>рестриктазой</w:t>
      </w:r>
      <w:proofErr w:type="spellEnd"/>
      <w:r w:rsidRPr="00E21FA4">
        <w:rPr>
          <w:color w:val="auto"/>
        </w:rPr>
        <w:t xml:space="preserve"> </w:t>
      </w:r>
      <w:proofErr w:type="spellStart"/>
      <w:r w:rsidRPr="00E21FA4">
        <w:rPr>
          <w:color w:val="auto"/>
        </w:rPr>
        <w:t>HindIII</w:t>
      </w:r>
      <w:proofErr w:type="spellEnd"/>
      <w:r w:rsidRPr="00E21FA4">
        <w:rPr>
          <w:color w:val="auto"/>
        </w:rPr>
        <w:t>: pC194 (</w:t>
      </w:r>
      <w:proofErr w:type="spellStart"/>
      <w:r w:rsidRPr="00E21FA4">
        <w:rPr>
          <w:color w:val="auto"/>
        </w:rPr>
        <w:t>Cmr</w:t>
      </w:r>
      <w:proofErr w:type="spellEnd"/>
      <w:r w:rsidRPr="00E21FA4">
        <w:rPr>
          <w:color w:val="auto"/>
        </w:rPr>
        <w:t>) и pBR313, pBR322 (</w:t>
      </w:r>
      <w:proofErr w:type="spellStart"/>
      <w:r w:rsidRPr="00E21FA4">
        <w:rPr>
          <w:color w:val="auto"/>
        </w:rPr>
        <w:t>AprTcr</w:t>
      </w:r>
      <w:proofErr w:type="spellEnd"/>
      <w:r w:rsidRPr="00E21FA4">
        <w:rPr>
          <w:color w:val="auto"/>
        </w:rPr>
        <w:t xml:space="preserve">). Гибридные плазмиды реплицировались в клетках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и </w:t>
      </w:r>
      <w:r w:rsidRPr="00E21FA4">
        <w:rPr>
          <w:i/>
          <w:iCs/>
          <w:color w:val="auto"/>
        </w:rPr>
        <w:t xml:space="preserve">B. </w:t>
      </w:r>
      <w:proofErr w:type="spellStart"/>
      <w:r w:rsidRPr="00E21FA4">
        <w:rPr>
          <w:i/>
          <w:iCs/>
          <w:color w:val="auto"/>
        </w:rPr>
        <w:t>subtilis</w:t>
      </w:r>
      <w:proofErr w:type="spellEnd"/>
      <w:r w:rsidRPr="00E21FA4">
        <w:rPr>
          <w:color w:val="auto"/>
        </w:rPr>
        <w:t xml:space="preserve">. При этом в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наблюдали экспрессию всех генов устойчивости к антибиотикам, а в </w:t>
      </w:r>
      <w:r w:rsidRPr="00E21FA4">
        <w:rPr>
          <w:i/>
          <w:iCs/>
          <w:color w:val="auto"/>
        </w:rPr>
        <w:t xml:space="preserve">B. </w:t>
      </w:r>
      <w:proofErr w:type="spellStart"/>
      <w:r w:rsidRPr="00E21FA4">
        <w:rPr>
          <w:i/>
          <w:iCs/>
          <w:color w:val="auto"/>
        </w:rPr>
        <w:t>subtilis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– только гена </w:t>
      </w:r>
      <w:proofErr w:type="spellStart"/>
      <w:r w:rsidRPr="00E21FA4">
        <w:rPr>
          <w:i/>
          <w:iCs/>
          <w:color w:val="auto"/>
        </w:rPr>
        <w:t>cat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>(</w:t>
      </w:r>
      <w:proofErr w:type="spellStart"/>
      <w:r w:rsidRPr="00E21FA4">
        <w:rPr>
          <w:color w:val="auto"/>
        </w:rPr>
        <w:t>Cmr</w:t>
      </w:r>
      <w:proofErr w:type="spellEnd"/>
      <w:r w:rsidRPr="00E21FA4">
        <w:rPr>
          <w:color w:val="auto"/>
        </w:rPr>
        <w:t xml:space="preserve">) плазмиды рС194. </w:t>
      </w:r>
    </w:p>
    <w:p w14:paraId="67FFE91B" w14:textId="6E016148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i/>
          <w:iCs/>
          <w:color w:val="auto"/>
        </w:rPr>
        <w:t xml:space="preserve">Векторы секреции. </w:t>
      </w:r>
      <w:r w:rsidRPr="00E21FA4">
        <w:rPr>
          <w:color w:val="auto"/>
        </w:rPr>
        <w:t xml:space="preserve">Одно из актуальных направлений генной инженерии бактерий – создание штаммов, секретирующих чужеродные белки. Перспективы их создания связаны с бациллами, поскольку эти бактерии эффективно секретируют различные белки в среду. Хорошо изучена секреция альфа-амилазы, </w:t>
      </w:r>
      <w:proofErr w:type="spellStart"/>
      <w:r w:rsidRPr="00E21FA4">
        <w:rPr>
          <w:color w:val="auto"/>
        </w:rPr>
        <w:t>пенициллиназы</w:t>
      </w:r>
      <w:proofErr w:type="spellEnd"/>
      <w:r w:rsidRPr="00E21FA4">
        <w:rPr>
          <w:color w:val="auto"/>
        </w:rPr>
        <w:t xml:space="preserve">, протеазы, фосфатазы и рибонуклеазы. Эффективность секреции обусловлена присутствием в структуре этих белков сигнальных пептидов. Обычно у белков бацилл они длиннее (29-34 аминокислоты) по сравнению с белками грамотрицательных бактерий и животных (15-25 аминокислот). Клонируя гены секретируемых белков, и удаляя затем кодирующую последовательность зрелой формы, можно создать молекулярные векторы секреции для грамположительных бактерий рода </w:t>
      </w:r>
      <w:proofErr w:type="spellStart"/>
      <w:r w:rsidRPr="00E21FA4">
        <w:rPr>
          <w:color w:val="auto"/>
        </w:rPr>
        <w:t>Bacillus</w:t>
      </w:r>
      <w:proofErr w:type="spellEnd"/>
      <w:r w:rsidRPr="00E21FA4">
        <w:rPr>
          <w:color w:val="auto"/>
        </w:rPr>
        <w:t xml:space="preserve">. Первый вектор секреции был создан в лаборатории </w:t>
      </w:r>
      <w:proofErr w:type="spellStart"/>
      <w:r w:rsidRPr="00E21FA4">
        <w:rPr>
          <w:color w:val="auto"/>
        </w:rPr>
        <w:t>И.Палва</w:t>
      </w:r>
      <w:proofErr w:type="spellEnd"/>
      <w:r w:rsidRPr="00E21FA4">
        <w:rPr>
          <w:color w:val="auto"/>
        </w:rPr>
        <w:t xml:space="preserve"> в 1982 г. на основе гена альфа-амилазы (</w:t>
      </w:r>
      <w:proofErr w:type="spellStart"/>
      <w:r w:rsidRPr="00E21FA4">
        <w:rPr>
          <w:i/>
          <w:iCs/>
          <w:color w:val="auto"/>
        </w:rPr>
        <w:t>amyE</w:t>
      </w:r>
      <w:proofErr w:type="spellEnd"/>
      <w:r w:rsidRPr="00E21FA4">
        <w:rPr>
          <w:color w:val="auto"/>
        </w:rPr>
        <w:t xml:space="preserve">). Клонированный ген </w:t>
      </w:r>
      <w:proofErr w:type="spellStart"/>
      <w:r w:rsidRPr="00E21FA4">
        <w:rPr>
          <w:i/>
          <w:iCs/>
          <w:color w:val="auto"/>
        </w:rPr>
        <w:t>amyE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13 модифицировали так, чтобы после сигнального пептида следовал участок узнавания </w:t>
      </w:r>
      <w:proofErr w:type="spellStart"/>
      <w:r w:rsidRPr="00E21FA4">
        <w:rPr>
          <w:color w:val="auto"/>
        </w:rPr>
        <w:t>рестриктазой</w:t>
      </w:r>
      <w:proofErr w:type="spellEnd"/>
      <w:r w:rsidRPr="00E21FA4">
        <w:rPr>
          <w:color w:val="auto"/>
        </w:rPr>
        <w:t xml:space="preserve">. Был сконструирован вектор рКТН114, содержащий 5’-концевой сегмент гена </w:t>
      </w:r>
      <w:proofErr w:type="spellStart"/>
      <w:r w:rsidRPr="00E21FA4">
        <w:rPr>
          <w:i/>
          <w:iCs/>
          <w:color w:val="auto"/>
        </w:rPr>
        <w:t>amyE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с </w:t>
      </w:r>
      <w:proofErr w:type="spellStart"/>
      <w:r w:rsidRPr="00E21FA4">
        <w:rPr>
          <w:color w:val="auto"/>
        </w:rPr>
        <w:t>лигированными</w:t>
      </w:r>
      <w:proofErr w:type="spellEnd"/>
      <w:r w:rsidRPr="00E21FA4">
        <w:rPr>
          <w:color w:val="auto"/>
        </w:rPr>
        <w:t xml:space="preserve"> </w:t>
      </w:r>
      <w:proofErr w:type="spellStart"/>
      <w:r w:rsidRPr="00E21FA4">
        <w:rPr>
          <w:color w:val="auto"/>
        </w:rPr>
        <w:t>HindIII</w:t>
      </w:r>
      <w:proofErr w:type="spellEnd"/>
      <w:r w:rsidRPr="00E21FA4">
        <w:rPr>
          <w:color w:val="auto"/>
        </w:rPr>
        <w:t xml:space="preserve">-линкером и стоп-триплетами в трех рамках трансляции. Такой вектор был предназначен для клонирования кодирующих </w:t>
      </w:r>
      <w:proofErr w:type="spellStart"/>
      <w:r w:rsidRPr="00E21FA4">
        <w:rPr>
          <w:color w:val="auto"/>
        </w:rPr>
        <w:t>гетерологичных</w:t>
      </w:r>
      <w:proofErr w:type="spellEnd"/>
      <w:r w:rsidRPr="00E21FA4">
        <w:rPr>
          <w:color w:val="auto"/>
        </w:rPr>
        <w:t xml:space="preserve"> последовательностей. Применяя его, удалось осуществить синтез и секрецию из клеток </w:t>
      </w:r>
      <w:r w:rsidRPr="00E21FA4">
        <w:rPr>
          <w:i/>
          <w:iCs/>
          <w:color w:val="auto"/>
        </w:rPr>
        <w:t xml:space="preserve">B. </w:t>
      </w:r>
      <w:proofErr w:type="spellStart"/>
      <w:r w:rsidRPr="00E21FA4">
        <w:rPr>
          <w:i/>
          <w:iCs/>
          <w:color w:val="auto"/>
        </w:rPr>
        <w:t>subtilis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различных эукариотических белков, включая интерфероны человека и мыши. В этой системе максимальный выход </w:t>
      </w:r>
      <w:proofErr w:type="spellStart"/>
      <w:r w:rsidRPr="00E21FA4">
        <w:rPr>
          <w:color w:val="auto"/>
        </w:rPr>
        <w:t>гетерологичных</w:t>
      </w:r>
      <w:proofErr w:type="spellEnd"/>
      <w:r w:rsidRPr="00E21FA4">
        <w:rPr>
          <w:color w:val="auto"/>
        </w:rPr>
        <w:t xml:space="preserve"> белков наблюдался в экспоненциальной фазе роста. Это обусловлено тем, что в фазе замедления роста у бацилл активируется синтез различных внеклеточных протеаз, расщепляющих чужеродный белок. Поэтому при создании штаммов-продуцентов бацилл большое внимание уделяют получению </w:t>
      </w:r>
      <w:proofErr w:type="spellStart"/>
      <w:r w:rsidRPr="00E21FA4">
        <w:rPr>
          <w:color w:val="auto"/>
        </w:rPr>
        <w:t>протеазо</w:t>
      </w:r>
      <w:proofErr w:type="spellEnd"/>
      <w:r w:rsidRPr="00E21FA4">
        <w:rPr>
          <w:color w:val="auto"/>
        </w:rPr>
        <w:t xml:space="preserve">-дефицитных мутантов для использования их в качестве штаммов-реципиентов гибридных плазмид. Активность протеаз можно значительно снизить путем подбора питательной среды на основании данных о биосинтезе этих ферментов. </w:t>
      </w:r>
    </w:p>
    <w:p w14:paraId="5F9E9C54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>Целенаправленное использование регуляторных элементов в структуре генов бацилл позволяет получить высокоуровневую продукцию. Так биосинтез нейтральной (</w:t>
      </w:r>
      <w:proofErr w:type="spellStart"/>
      <w:r w:rsidRPr="00E21FA4">
        <w:rPr>
          <w:i/>
          <w:iCs/>
          <w:color w:val="auto"/>
        </w:rPr>
        <w:t>npr</w:t>
      </w:r>
      <w:proofErr w:type="spellEnd"/>
      <w:r w:rsidRPr="00E21FA4">
        <w:rPr>
          <w:color w:val="auto"/>
        </w:rPr>
        <w:t>) и щелочной (</w:t>
      </w:r>
      <w:proofErr w:type="spellStart"/>
      <w:r w:rsidRPr="00E21FA4">
        <w:rPr>
          <w:i/>
          <w:iCs/>
          <w:color w:val="auto"/>
        </w:rPr>
        <w:t>apr</w:t>
      </w:r>
      <w:proofErr w:type="spellEnd"/>
      <w:r w:rsidRPr="00E21FA4">
        <w:rPr>
          <w:color w:val="auto"/>
        </w:rPr>
        <w:t xml:space="preserve">) протеаз у </w:t>
      </w:r>
      <w:r w:rsidRPr="00E21FA4">
        <w:rPr>
          <w:i/>
          <w:iCs/>
          <w:color w:val="auto"/>
        </w:rPr>
        <w:t xml:space="preserve">B. </w:t>
      </w:r>
      <w:proofErr w:type="spellStart"/>
      <w:r w:rsidRPr="00E21FA4">
        <w:rPr>
          <w:i/>
          <w:iCs/>
          <w:color w:val="auto"/>
        </w:rPr>
        <w:t>amyloliquefaciens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в оптимальных условиях роста может достигать 3-5 г/л. Такой высокий уровень синтеза представлял интерес для создания на основе этого гена высокоэффективного вектора секреции. Был получен вектор рЕS150 (1986 г.), содержащий </w:t>
      </w:r>
      <w:proofErr w:type="spellStart"/>
      <w:r w:rsidRPr="00E21FA4">
        <w:rPr>
          <w:color w:val="auto"/>
        </w:rPr>
        <w:t>промоторную</w:t>
      </w:r>
      <w:proofErr w:type="spellEnd"/>
      <w:r w:rsidRPr="00E21FA4">
        <w:rPr>
          <w:color w:val="auto"/>
        </w:rPr>
        <w:t xml:space="preserve"> область, сигналы инициации трансляции (SD) и </w:t>
      </w:r>
      <w:proofErr w:type="spellStart"/>
      <w:r w:rsidRPr="00E21FA4">
        <w:rPr>
          <w:color w:val="auto"/>
        </w:rPr>
        <w:t>препропептидную</w:t>
      </w:r>
      <w:proofErr w:type="spellEnd"/>
      <w:r w:rsidRPr="00E21FA4">
        <w:rPr>
          <w:color w:val="auto"/>
        </w:rPr>
        <w:t xml:space="preserve"> область гена </w:t>
      </w:r>
      <w:proofErr w:type="spellStart"/>
      <w:r w:rsidRPr="00E21FA4">
        <w:rPr>
          <w:i/>
          <w:iCs/>
          <w:color w:val="auto"/>
        </w:rPr>
        <w:t>npr</w:t>
      </w:r>
      <w:proofErr w:type="spellEnd"/>
      <w:r w:rsidRPr="00E21FA4">
        <w:rPr>
          <w:color w:val="auto"/>
        </w:rPr>
        <w:t xml:space="preserve">. В правильной рамке трансляции к фрагменту гена </w:t>
      </w:r>
      <w:proofErr w:type="spellStart"/>
      <w:r w:rsidRPr="00E21FA4">
        <w:rPr>
          <w:i/>
          <w:iCs/>
          <w:color w:val="auto"/>
        </w:rPr>
        <w:t>npr</w:t>
      </w:r>
      <w:proofErr w:type="spellEnd"/>
      <w:r w:rsidRPr="00E21FA4">
        <w:rPr>
          <w:i/>
          <w:iCs/>
          <w:color w:val="auto"/>
        </w:rPr>
        <w:t xml:space="preserve"> </w:t>
      </w:r>
      <w:proofErr w:type="spellStart"/>
      <w:r w:rsidRPr="00E21FA4">
        <w:rPr>
          <w:color w:val="auto"/>
        </w:rPr>
        <w:t>лигировали</w:t>
      </w:r>
      <w:proofErr w:type="spellEnd"/>
      <w:r w:rsidRPr="00E21FA4">
        <w:rPr>
          <w:color w:val="auto"/>
        </w:rPr>
        <w:t xml:space="preserve"> кодирующие последовательности генов гормона роста и </w:t>
      </w:r>
      <w:proofErr w:type="spellStart"/>
      <w:r w:rsidRPr="00E21FA4">
        <w:rPr>
          <w:color w:val="auto"/>
        </w:rPr>
        <w:t>фибробластного</w:t>
      </w:r>
      <w:proofErr w:type="spellEnd"/>
      <w:r w:rsidRPr="00E21FA4">
        <w:rPr>
          <w:color w:val="auto"/>
        </w:rPr>
        <w:t xml:space="preserve"> интерферона человека и получили эффективную секрецию чужеродных белков </w:t>
      </w:r>
      <w:r w:rsidRPr="00E21FA4">
        <w:rPr>
          <w:color w:val="auto"/>
        </w:rPr>
        <w:lastRenderedPageBreak/>
        <w:t xml:space="preserve">рекомбинантными клетками бацилл. При этом интерферон человека продуцировался на уровне 109 </w:t>
      </w:r>
      <w:proofErr w:type="spellStart"/>
      <w:r w:rsidRPr="00E21FA4">
        <w:rPr>
          <w:color w:val="auto"/>
        </w:rPr>
        <w:t>ед</w:t>
      </w:r>
      <w:proofErr w:type="spellEnd"/>
      <w:r w:rsidRPr="00E21FA4">
        <w:rPr>
          <w:color w:val="auto"/>
        </w:rPr>
        <w:t xml:space="preserve">/л. </w:t>
      </w:r>
    </w:p>
    <w:p w14:paraId="29C390B2" w14:textId="39B2D11B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Исследования по созданию векторов на основе секретируемых белков бацилл показали, что не всегда конструирование эффективно. Процесс экспорта зависит не только от присутствия сигнального пептида в структуре вектора, но 14 также от других факторов, обеспечивающих транслокацию, транспорт через клеточную стенку и </w:t>
      </w:r>
      <w:proofErr w:type="spellStart"/>
      <w:r w:rsidRPr="00E21FA4">
        <w:rPr>
          <w:color w:val="auto"/>
        </w:rPr>
        <w:t>фолдинг</w:t>
      </w:r>
      <w:proofErr w:type="spellEnd"/>
      <w:r w:rsidRPr="00E21FA4">
        <w:rPr>
          <w:color w:val="auto"/>
        </w:rPr>
        <w:t xml:space="preserve"> секретируемого белка. Более того, встраиваемая ДНК должна содержать промотор, участок связывания рибосом, сигнальный пептид и чужеродный ген в правильной ориентации, при этом рамка трансляции последнего должна совпадать с сигнальным пептидом. Поэтому для достижения результата обычно создают набор гибридных клонов с использованием гидролизатов ДНК, полученных различными </w:t>
      </w:r>
      <w:proofErr w:type="spellStart"/>
      <w:r w:rsidRPr="00E21FA4">
        <w:rPr>
          <w:color w:val="auto"/>
        </w:rPr>
        <w:t>рестриктазами</w:t>
      </w:r>
      <w:proofErr w:type="spellEnd"/>
      <w:r w:rsidRPr="00E21FA4">
        <w:rPr>
          <w:color w:val="auto"/>
        </w:rPr>
        <w:t xml:space="preserve">. </w:t>
      </w:r>
    </w:p>
    <w:p w14:paraId="4E92D54E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Принципиально-новым этапом в развитии этих исследований является получение генно-инженерных штаммов на основе иммобилизованных клеток бацилл. Иммобилизованные клетки </w:t>
      </w:r>
      <w:r w:rsidRPr="00E21FA4">
        <w:rPr>
          <w:i/>
          <w:iCs/>
          <w:color w:val="auto"/>
        </w:rPr>
        <w:t xml:space="preserve">B. </w:t>
      </w:r>
      <w:proofErr w:type="spellStart"/>
      <w:r w:rsidRPr="00E21FA4">
        <w:rPr>
          <w:i/>
          <w:iCs/>
          <w:color w:val="auto"/>
        </w:rPr>
        <w:t>subtilis</w:t>
      </w:r>
      <w:proofErr w:type="spellEnd"/>
      <w:r w:rsidRPr="00E21FA4">
        <w:rPr>
          <w:color w:val="auto"/>
        </w:rPr>
        <w:t xml:space="preserve">, несущие вектор секреции, содержащий </w:t>
      </w:r>
      <w:proofErr w:type="spellStart"/>
      <w:r w:rsidRPr="00E21FA4">
        <w:rPr>
          <w:color w:val="auto"/>
        </w:rPr>
        <w:t>промоторную</w:t>
      </w:r>
      <w:proofErr w:type="spellEnd"/>
      <w:r w:rsidRPr="00E21FA4">
        <w:rPr>
          <w:color w:val="auto"/>
        </w:rPr>
        <w:t xml:space="preserve"> область гена </w:t>
      </w:r>
      <w:proofErr w:type="spellStart"/>
      <w:r w:rsidRPr="00E21FA4">
        <w:rPr>
          <w:color w:val="auto"/>
        </w:rPr>
        <w:t>пенициллиназы</w:t>
      </w:r>
      <w:proofErr w:type="spellEnd"/>
      <w:r w:rsidRPr="00E21FA4">
        <w:rPr>
          <w:color w:val="auto"/>
        </w:rPr>
        <w:t xml:space="preserve"> </w:t>
      </w:r>
      <w:r w:rsidRPr="00E21FA4">
        <w:rPr>
          <w:i/>
          <w:iCs/>
          <w:color w:val="auto"/>
        </w:rPr>
        <w:t xml:space="preserve">B. </w:t>
      </w:r>
      <w:proofErr w:type="spellStart"/>
      <w:r w:rsidRPr="00E21FA4">
        <w:rPr>
          <w:i/>
          <w:iCs/>
          <w:color w:val="auto"/>
        </w:rPr>
        <w:t>licheniformis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и кодирующую область гена </w:t>
      </w:r>
      <w:proofErr w:type="spellStart"/>
      <w:r w:rsidRPr="00E21FA4">
        <w:rPr>
          <w:color w:val="auto"/>
        </w:rPr>
        <w:t>проинсулина</w:t>
      </w:r>
      <w:proofErr w:type="spellEnd"/>
      <w:r w:rsidRPr="00E21FA4">
        <w:rPr>
          <w:color w:val="auto"/>
        </w:rPr>
        <w:t xml:space="preserve"> крысы, секретировали в среду целевой белок в течение нескольких суток. </w:t>
      </w:r>
    </w:p>
    <w:p w14:paraId="3A2E30F3" w14:textId="3205A6F8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i/>
          <w:iCs/>
          <w:color w:val="auto"/>
        </w:rPr>
        <w:t>Интегративные векторы</w:t>
      </w:r>
      <w:r w:rsidRPr="00E21FA4">
        <w:rPr>
          <w:color w:val="auto"/>
        </w:rPr>
        <w:t xml:space="preserve">. Культивирование генно-инженерных штаммов бактерий в производстве протекает в течении длительного времени и может сопровождаться потерей плазмид. В других случаях нестабильность рекомбинантных плазмид может быть вызвана токсическим эффектом целевого продукта. При этом штаммы, утратившие плазмиду, получают селективное преимущество. Для преодоления этих трудностей проводят интеграцию чужеродной ДНК в хромосомную ДНК клетки-реципиента. Встраивание чужеродной ДНК в геном проводят с помощью интегративных векторов. Интегративный вектор содержит сегмент ДНК, гомологичный фрагменту бактериальной хромосомы. С помощью рекомбинации вектор способен с высокой эффективностью встраиваться в хромосомную ДНК. Такие векторы содержат гены резистентности к антибиотикам. Используя интегративные векторы можно встраивать в геном чужеродную ДНК. В процессе интеграции плазмид может происходить их тандемная дупликация. Для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показано, что плазмида pBR322, содержащая участок хромосомной ДНК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color w:val="auto"/>
        </w:rPr>
        <w:t xml:space="preserve">, интегрирует в геном бактерий в множестве копий при культивировании этих бактерий на среде с повышенной концентрацией антибиотика. После 15 интеграции в геном </w:t>
      </w:r>
      <w:r w:rsidRPr="00E21FA4">
        <w:rPr>
          <w:i/>
          <w:iCs/>
          <w:color w:val="auto"/>
        </w:rPr>
        <w:t xml:space="preserve">B. </w:t>
      </w:r>
      <w:proofErr w:type="spellStart"/>
      <w:r w:rsidRPr="00E21FA4">
        <w:rPr>
          <w:i/>
          <w:iCs/>
          <w:color w:val="auto"/>
        </w:rPr>
        <w:t>subtilis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плазмиды pC194 с геном </w:t>
      </w:r>
      <w:proofErr w:type="spellStart"/>
      <w:r w:rsidRPr="00E21FA4">
        <w:rPr>
          <w:i/>
          <w:iCs/>
          <w:color w:val="auto"/>
        </w:rPr>
        <w:t>cat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>(</w:t>
      </w:r>
      <w:proofErr w:type="spellStart"/>
      <w:r w:rsidRPr="00E21FA4">
        <w:rPr>
          <w:color w:val="auto"/>
        </w:rPr>
        <w:t>Cmr</w:t>
      </w:r>
      <w:proofErr w:type="spellEnd"/>
      <w:r w:rsidRPr="00E21FA4">
        <w:rPr>
          <w:color w:val="auto"/>
        </w:rPr>
        <w:t xml:space="preserve">), можно добиться ее многократной дупликации на средах с повышающейся концентрацией хлорамфеникола. Явление амплификации, по-видимому, связано с процессом ответа организма на условия среды. Таким образом, в условиях, позволяющих поддерживать </w:t>
      </w:r>
      <w:proofErr w:type="spellStart"/>
      <w:r w:rsidRPr="00E21FA4">
        <w:rPr>
          <w:color w:val="auto"/>
        </w:rPr>
        <w:t>амплифицированное</w:t>
      </w:r>
      <w:proofErr w:type="spellEnd"/>
      <w:r w:rsidRPr="00E21FA4">
        <w:rPr>
          <w:color w:val="auto"/>
        </w:rPr>
        <w:t xml:space="preserve"> состояние интегративного вектора, можно добиться высокого выхода целевого продукта. </w:t>
      </w:r>
    </w:p>
    <w:p w14:paraId="1918BEFC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proofErr w:type="spellStart"/>
      <w:r w:rsidRPr="00E21FA4">
        <w:rPr>
          <w:color w:val="auto"/>
        </w:rPr>
        <w:t>И.Палва</w:t>
      </w:r>
      <w:proofErr w:type="spellEnd"/>
      <w:r w:rsidRPr="00E21FA4">
        <w:rPr>
          <w:color w:val="auto"/>
        </w:rPr>
        <w:t xml:space="preserve"> с сотрудниками (1987 г.) сравнивали продукцию внеклеточной альфа-амилазы, ген которой экспрессировался с плазмиды, или с двух копий гена в составе хромосомы. Оба штамма показали приблизительно одинаковый результат, в то же время штамм с интегрированными копиями гена </w:t>
      </w:r>
      <w:proofErr w:type="spellStart"/>
      <w:r w:rsidRPr="00E21FA4">
        <w:rPr>
          <w:i/>
          <w:iCs/>
          <w:color w:val="auto"/>
        </w:rPr>
        <w:t>amyE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отличался более продолжительным временем синтеза фермента. Последняя характеристика свидетельствует в пользу промышленного применения штамма с интегрированным чужеродным геном. </w:t>
      </w:r>
    </w:p>
    <w:p w14:paraId="656381D1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Итак, конструирование генно-инженерных штаммов требует индивидуального подхода и анализа всех факторов, от которых зависит выход целевого продукта. После создания векторной системы необходимо подобрать условия для эффективной репликации и структурной стабильности рекомбинантных плазмид. Особенно это важно для крупномасштабного культивирования. Нестабильность структуры может быть обусловлена влиянием сильного промотора, содержащегося в </w:t>
      </w:r>
      <w:proofErr w:type="spellStart"/>
      <w:r w:rsidRPr="00E21FA4">
        <w:rPr>
          <w:color w:val="auto"/>
        </w:rPr>
        <w:t>проклонированном</w:t>
      </w:r>
      <w:proofErr w:type="spellEnd"/>
      <w:r w:rsidRPr="00E21FA4">
        <w:rPr>
          <w:color w:val="auto"/>
        </w:rPr>
        <w:t xml:space="preserve"> фрагменте, рекомбинационными событиями, приводящими к делециям. При трансформации челночных плазмид они могут подвергаться атаке систем рестрикции, что также приводит к появлению </w:t>
      </w:r>
      <w:proofErr w:type="spellStart"/>
      <w:r w:rsidRPr="00E21FA4">
        <w:rPr>
          <w:color w:val="auto"/>
        </w:rPr>
        <w:t>делеционных</w:t>
      </w:r>
      <w:proofErr w:type="spellEnd"/>
      <w:r w:rsidRPr="00E21FA4">
        <w:rPr>
          <w:color w:val="auto"/>
        </w:rPr>
        <w:t xml:space="preserve"> производных. </w:t>
      </w:r>
      <w:proofErr w:type="spellStart"/>
      <w:r w:rsidRPr="00E21FA4">
        <w:rPr>
          <w:color w:val="auto"/>
        </w:rPr>
        <w:t>Делеционные</w:t>
      </w:r>
      <w:proofErr w:type="spellEnd"/>
      <w:r w:rsidRPr="00E21FA4">
        <w:rPr>
          <w:color w:val="auto"/>
        </w:rPr>
        <w:t xml:space="preserve"> плазмиды, как правило, при последующем </w:t>
      </w:r>
      <w:proofErr w:type="spellStart"/>
      <w:r w:rsidRPr="00E21FA4">
        <w:rPr>
          <w:color w:val="auto"/>
        </w:rPr>
        <w:t>пассировании</w:t>
      </w:r>
      <w:proofErr w:type="spellEnd"/>
      <w:r w:rsidRPr="00E21FA4">
        <w:rPr>
          <w:color w:val="auto"/>
        </w:rPr>
        <w:t xml:space="preserve"> стабильно сохраняют свою структуру. </w:t>
      </w:r>
    </w:p>
    <w:p w14:paraId="35781893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b/>
          <w:bCs/>
          <w:color w:val="auto"/>
        </w:rPr>
        <w:lastRenderedPageBreak/>
        <w:t xml:space="preserve">Векторные молекулы ДНК </w:t>
      </w:r>
    </w:p>
    <w:p w14:paraId="49D0A236" w14:textId="357A679C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Для создания векторов для переноса чужеродной ДНК используют плазмиды, бактериофаги и вирусы. Вектор должен обладать следующими характеристиками: обеспечивать репликацию чужеродного фрагмента ДНК, 16 иметь уникальные сайты рестрикции и содержать генетический маркер для отбора рекомбинантных клонов. </w:t>
      </w:r>
    </w:p>
    <w:p w14:paraId="63EBD592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i/>
          <w:iCs/>
          <w:color w:val="auto"/>
        </w:rPr>
        <w:t xml:space="preserve">Плазмиды – </w:t>
      </w:r>
      <w:r w:rsidRPr="00E21FA4">
        <w:rPr>
          <w:color w:val="auto"/>
        </w:rPr>
        <w:t xml:space="preserve">это </w:t>
      </w:r>
      <w:proofErr w:type="spellStart"/>
      <w:r w:rsidRPr="00E21FA4">
        <w:rPr>
          <w:color w:val="auto"/>
        </w:rPr>
        <w:t>внехромосомные</w:t>
      </w:r>
      <w:proofErr w:type="spellEnd"/>
      <w:r w:rsidRPr="00E21FA4">
        <w:rPr>
          <w:color w:val="auto"/>
        </w:rPr>
        <w:t xml:space="preserve"> автономно </w:t>
      </w:r>
      <w:proofErr w:type="spellStart"/>
      <w:r w:rsidRPr="00E21FA4">
        <w:rPr>
          <w:color w:val="auto"/>
        </w:rPr>
        <w:t>реплицирующиеся</w:t>
      </w:r>
      <w:proofErr w:type="spellEnd"/>
      <w:r w:rsidRPr="00E21FA4">
        <w:rPr>
          <w:color w:val="auto"/>
        </w:rPr>
        <w:t xml:space="preserve"> молекулы ДНК, не способные к самостоятельному существованию вне клетки. У одних плазмид репликация строго зависит от соответствующих ферментных систем бактерий, это плазмиды с узким спектром хозяев, часто они присутствуют только в клетках одного вида бактерий. Другие плазмиды кодируют белки, которые обеспечивают относительную автономность их репликации. Такие плазмиды способны реплицироваться в бактериях, относящихся к разным видам. Плазмиды несут гены, которые обуславливают фенотипическое отличие содержащих их клеток от </w:t>
      </w:r>
      <w:proofErr w:type="spellStart"/>
      <w:r w:rsidRPr="00E21FA4">
        <w:rPr>
          <w:color w:val="auto"/>
        </w:rPr>
        <w:t>бесплазмидных</w:t>
      </w:r>
      <w:proofErr w:type="spellEnd"/>
      <w:r w:rsidRPr="00E21FA4">
        <w:rPr>
          <w:color w:val="auto"/>
        </w:rPr>
        <w:t xml:space="preserve"> (селективный маркер), (Рис. 2). </w:t>
      </w:r>
    </w:p>
    <w:p w14:paraId="696D27B7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Рис. 2. Структура </w:t>
      </w:r>
      <w:proofErr w:type="spellStart"/>
      <w:r w:rsidRPr="00E21FA4">
        <w:rPr>
          <w:color w:val="auto"/>
        </w:rPr>
        <w:t>плазмидного</w:t>
      </w:r>
      <w:proofErr w:type="spellEnd"/>
      <w:r w:rsidRPr="00E21FA4">
        <w:rPr>
          <w:color w:val="auto"/>
        </w:rPr>
        <w:t xml:space="preserve"> вектора: </w:t>
      </w:r>
      <w:proofErr w:type="spellStart"/>
      <w:r w:rsidRPr="00E21FA4">
        <w:rPr>
          <w:i/>
          <w:iCs/>
          <w:color w:val="auto"/>
        </w:rPr>
        <w:t>ori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–сайт инициации репликации, </w:t>
      </w:r>
      <w:proofErr w:type="spellStart"/>
      <w:r w:rsidRPr="00E21FA4">
        <w:rPr>
          <w:i/>
          <w:iCs/>
          <w:color w:val="auto"/>
        </w:rPr>
        <w:t>ampr</w:t>
      </w:r>
      <w:proofErr w:type="spellEnd"/>
      <w:r w:rsidRPr="00E21FA4">
        <w:rPr>
          <w:color w:val="auto"/>
        </w:rPr>
        <w:t xml:space="preserve">- ген устойчивости к антибиотику, обеспечивающий селективный отбор, регион для клонирования должен содержать уникальные сайты рестрикции. </w:t>
      </w:r>
    </w:p>
    <w:p w14:paraId="1B9983FB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Плазмиды, не выявляемые фенотипически, называют </w:t>
      </w:r>
      <w:proofErr w:type="spellStart"/>
      <w:r w:rsidRPr="00E21FA4">
        <w:rPr>
          <w:color w:val="auto"/>
        </w:rPr>
        <w:t>криптическими</w:t>
      </w:r>
      <w:proofErr w:type="spellEnd"/>
      <w:r w:rsidRPr="00E21FA4">
        <w:rPr>
          <w:color w:val="auto"/>
        </w:rPr>
        <w:t xml:space="preserve">. Различают плазмиды высокой и низкой </w:t>
      </w:r>
      <w:proofErr w:type="spellStart"/>
      <w:r w:rsidRPr="00E21FA4">
        <w:rPr>
          <w:color w:val="auto"/>
        </w:rPr>
        <w:t>копийности</w:t>
      </w:r>
      <w:proofErr w:type="spellEnd"/>
      <w:r w:rsidRPr="00E21FA4">
        <w:rPr>
          <w:color w:val="auto"/>
        </w:rPr>
        <w:t xml:space="preserve">. Репликация первых находится под ослабленным контролем, в результате чего число их копий в клетках может составлять от 10 до 200. Репликация плазмид низкой </w:t>
      </w:r>
      <w:proofErr w:type="spellStart"/>
      <w:r w:rsidRPr="00E21FA4">
        <w:rPr>
          <w:color w:val="auto"/>
        </w:rPr>
        <w:t>копийности</w:t>
      </w:r>
      <w:proofErr w:type="spellEnd"/>
      <w:r w:rsidRPr="00E21FA4">
        <w:rPr>
          <w:color w:val="auto"/>
        </w:rPr>
        <w:t xml:space="preserve"> находится под строгим контролем и число их копий в клетке составляет от 1 до 10. </w:t>
      </w:r>
    </w:p>
    <w:p w14:paraId="348484D7" w14:textId="08CCA9A4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В основе классификации плазмид – их деление по группам несовместимости (Inc-группы). К одной Inc-группе относят плазмиды, которые несовместимы между собой, но совместимы с любой плазмидой из других групп. Плазмиды, 17 относящиеся к одной Inc-группе, обладают, как правило, многими сходными признаками и часто обнаруживают значительную гомологию ДНК. </w:t>
      </w:r>
    </w:p>
    <w:p w14:paraId="5AE90B43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В основе методов выделения ДНК плазмид два принципиальных различия </w:t>
      </w:r>
      <w:proofErr w:type="spellStart"/>
      <w:r w:rsidRPr="00E21FA4">
        <w:rPr>
          <w:color w:val="auto"/>
        </w:rPr>
        <w:t>плазмидной</w:t>
      </w:r>
      <w:proofErr w:type="spellEnd"/>
      <w:r w:rsidRPr="00E21FA4">
        <w:rPr>
          <w:color w:val="auto"/>
        </w:rPr>
        <w:t xml:space="preserve"> и хромосомной ДНК: хромосомная ДНК существенно больше </w:t>
      </w:r>
      <w:proofErr w:type="spellStart"/>
      <w:r w:rsidRPr="00E21FA4">
        <w:rPr>
          <w:color w:val="auto"/>
        </w:rPr>
        <w:t>плазмидной</w:t>
      </w:r>
      <w:proofErr w:type="spellEnd"/>
      <w:r w:rsidRPr="00E21FA4">
        <w:rPr>
          <w:color w:val="auto"/>
        </w:rPr>
        <w:t xml:space="preserve"> ДНК и является линейной молекулой в отличие от ковалентно замкнутой молекулы </w:t>
      </w:r>
      <w:proofErr w:type="spellStart"/>
      <w:r w:rsidRPr="00E21FA4">
        <w:rPr>
          <w:color w:val="auto"/>
        </w:rPr>
        <w:t>плазмидной</w:t>
      </w:r>
      <w:proofErr w:type="spellEnd"/>
      <w:r w:rsidRPr="00E21FA4">
        <w:rPr>
          <w:color w:val="auto"/>
        </w:rPr>
        <w:t xml:space="preserve"> ДНК. Выделение хромосомной ДНК должно включать осаждение, при котором удаляются преимущественно длинные фрагменты хромосомной ДНК. В щелочной среде (рН 10) происходит денатурация обоих молекул ДНК. При нейтрализации среды (рН 7) небольшие кольцевые ДНК плазмид эффективно </w:t>
      </w:r>
      <w:proofErr w:type="spellStart"/>
      <w:r w:rsidRPr="00E21FA4">
        <w:rPr>
          <w:color w:val="auto"/>
        </w:rPr>
        <w:t>ренатурируют</w:t>
      </w:r>
      <w:proofErr w:type="spellEnd"/>
      <w:r w:rsidRPr="00E21FA4">
        <w:rPr>
          <w:color w:val="auto"/>
        </w:rPr>
        <w:t xml:space="preserve"> в отличие от линейных фрагментов хромосомной ДНК, которые из-за крупных размеров не способны к точной </w:t>
      </w:r>
      <w:proofErr w:type="spellStart"/>
      <w:r w:rsidRPr="00E21FA4">
        <w:rPr>
          <w:color w:val="auto"/>
        </w:rPr>
        <w:t>ренатурации</w:t>
      </w:r>
      <w:proofErr w:type="spellEnd"/>
      <w:r w:rsidRPr="00E21FA4">
        <w:rPr>
          <w:color w:val="auto"/>
        </w:rPr>
        <w:t xml:space="preserve">. </w:t>
      </w:r>
    </w:p>
    <w:p w14:paraId="3961FD68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Итак, плазмиды обладают основными свойствами, позволяющими использовать их в качестве вектора для переноса чужеродной ДНК: небольшой размер, наличие уникальных сайтов рестрикции для молекулярного клонирования и селективного маркера для идентификации </w:t>
      </w:r>
      <w:proofErr w:type="spellStart"/>
      <w:r w:rsidRPr="00E21FA4">
        <w:rPr>
          <w:color w:val="auto"/>
        </w:rPr>
        <w:t>реципиентных</w:t>
      </w:r>
      <w:proofErr w:type="spellEnd"/>
      <w:r w:rsidRPr="00E21FA4">
        <w:rPr>
          <w:color w:val="auto"/>
        </w:rPr>
        <w:t xml:space="preserve"> клеток. С помощью </w:t>
      </w:r>
      <w:proofErr w:type="spellStart"/>
      <w:r w:rsidRPr="00E21FA4">
        <w:rPr>
          <w:color w:val="auto"/>
        </w:rPr>
        <w:t>плазмидных</w:t>
      </w:r>
      <w:proofErr w:type="spellEnd"/>
      <w:r w:rsidRPr="00E21FA4">
        <w:rPr>
          <w:color w:val="auto"/>
        </w:rPr>
        <w:t xml:space="preserve"> векторов можно клонировать фрагменты ДНК размером до 10 кб. С увеличением размера вставки вектор элиминирует при </w:t>
      </w:r>
      <w:proofErr w:type="spellStart"/>
      <w:r w:rsidRPr="00E21FA4">
        <w:rPr>
          <w:color w:val="auto"/>
        </w:rPr>
        <w:t>пассировании</w:t>
      </w:r>
      <w:proofErr w:type="spellEnd"/>
      <w:r w:rsidRPr="00E21FA4">
        <w:rPr>
          <w:color w:val="auto"/>
        </w:rPr>
        <w:t xml:space="preserve">. Для работы с более крупными фрагментами ДНК в 1974 г. были разработаны векторы на основе фага лямбда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color w:val="auto"/>
        </w:rPr>
        <w:t xml:space="preserve">. </w:t>
      </w:r>
    </w:p>
    <w:p w14:paraId="7F43401D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i/>
          <w:iCs/>
          <w:color w:val="auto"/>
        </w:rPr>
        <w:t xml:space="preserve">Векторы на основе фага </w:t>
      </w:r>
      <w:r w:rsidRPr="00E21FA4">
        <w:rPr>
          <w:color w:val="auto"/>
        </w:rPr>
        <w:t></w:t>
      </w:r>
      <w:r w:rsidRPr="00E21FA4">
        <w:rPr>
          <w:i/>
          <w:iCs/>
          <w:color w:val="auto"/>
        </w:rPr>
        <w:t xml:space="preserve">. </w:t>
      </w:r>
      <w:r w:rsidRPr="00E21FA4">
        <w:rPr>
          <w:color w:val="auto"/>
        </w:rPr>
        <w:t xml:space="preserve">ДНК фага лямбда - это линейная </w:t>
      </w:r>
      <w:proofErr w:type="spellStart"/>
      <w:r w:rsidRPr="00E21FA4">
        <w:rPr>
          <w:color w:val="auto"/>
        </w:rPr>
        <w:t>двухцепочечная</w:t>
      </w:r>
      <w:proofErr w:type="spellEnd"/>
      <w:r w:rsidRPr="00E21FA4">
        <w:rPr>
          <w:color w:val="auto"/>
        </w:rPr>
        <w:t xml:space="preserve"> молекула размером около 48502 </w:t>
      </w:r>
      <w:proofErr w:type="spellStart"/>
      <w:r w:rsidRPr="00E21FA4">
        <w:rPr>
          <w:color w:val="auto"/>
        </w:rPr>
        <w:t>п.о</w:t>
      </w:r>
      <w:proofErr w:type="spellEnd"/>
      <w:r w:rsidRPr="00E21FA4">
        <w:rPr>
          <w:color w:val="auto"/>
        </w:rPr>
        <w:t xml:space="preserve">. с одноцепочечными 5’-концами из 12 нуклеотидов. Их называют </w:t>
      </w:r>
      <w:proofErr w:type="spellStart"/>
      <w:r w:rsidRPr="00E21FA4">
        <w:rPr>
          <w:i/>
          <w:iCs/>
          <w:color w:val="auto"/>
        </w:rPr>
        <w:t>cos</w:t>
      </w:r>
      <w:proofErr w:type="spellEnd"/>
      <w:r w:rsidRPr="00E21FA4">
        <w:rPr>
          <w:color w:val="auto"/>
        </w:rPr>
        <w:t>-концами (</w:t>
      </w:r>
      <w:proofErr w:type="spellStart"/>
      <w:r w:rsidRPr="00E21FA4">
        <w:rPr>
          <w:i/>
          <w:iCs/>
          <w:color w:val="auto"/>
        </w:rPr>
        <w:t>cos</w:t>
      </w:r>
      <w:proofErr w:type="spellEnd"/>
      <w:r w:rsidRPr="00E21FA4">
        <w:rPr>
          <w:color w:val="auto"/>
        </w:rPr>
        <w:t xml:space="preserve">-сайтами), они </w:t>
      </w:r>
      <w:proofErr w:type="spellStart"/>
      <w:r w:rsidRPr="00E21FA4">
        <w:rPr>
          <w:color w:val="auto"/>
        </w:rPr>
        <w:t>взаимокомплементарны</w:t>
      </w:r>
      <w:proofErr w:type="spellEnd"/>
      <w:r w:rsidRPr="00E21FA4">
        <w:rPr>
          <w:color w:val="auto"/>
        </w:rPr>
        <w:t xml:space="preserve"> и могут спариваться друг с другом с образованием кольцевой молекулы. В зрелых вирионах ДНК находится в форме линейной молекулы, попадая в клетку, ДНК </w:t>
      </w:r>
      <w:proofErr w:type="spellStart"/>
      <w:r w:rsidRPr="00E21FA4">
        <w:rPr>
          <w:color w:val="auto"/>
        </w:rPr>
        <w:t>циклизуется</w:t>
      </w:r>
      <w:proofErr w:type="spellEnd"/>
      <w:r w:rsidRPr="00E21FA4">
        <w:rPr>
          <w:color w:val="auto"/>
        </w:rPr>
        <w:t xml:space="preserve"> по </w:t>
      </w:r>
      <w:proofErr w:type="spellStart"/>
      <w:r w:rsidRPr="00E21FA4">
        <w:rPr>
          <w:i/>
          <w:iCs/>
          <w:color w:val="auto"/>
        </w:rPr>
        <w:t>соs</w:t>
      </w:r>
      <w:proofErr w:type="spellEnd"/>
      <w:r w:rsidRPr="00E21FA4">
        <w:rPr>
          <w:color w:val="auto"/>
        </w:rPr>
        <w:t xml:space="preserve">-сайтам и функционирует в кольцевой форме. </w:t>
      </w:r>
    </w:p>
    <w:p w14:paraId="51FFA7B9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i/>
          <w:iCs/>
          <w:color w:val="auto"/>
        </w:rPr>
        <w:t xml:space="preserve">Стратегия клонирования. </w:t>
      </w:r>
      <w:r w:rsidRPr="00E21FA4">
        <w:rPr>
          <w:color w:val="auto"/>
        </w:rPr>
        <w:t xml:space="preserve">Третья часть ДНК фага лямбда, около 20 кб, расположенных в середине, несущественна для размножения фага и 18 </w:t>
      </w:r>
    </w:p>
    <w:p w14:paraId="57D2428A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</w:p>
    <w:p w14:paraId="384F9C46" w14:textId="77777777" w:rsidR="00E21FA4" w:rsidRPr="00E21FA4" w:rsidRDefault="00E21FA4" w:rsidP="00E21FA4">
      <w:pPr>
        <w:pStyle w:val="Default"/>
        <w:pageBreakBefore/>
        <w:ind w:firstLine="709"/>
        <w:jc w:val="both"/>
        <w:rPr>
          <w:color w:val="auto"/>
        </w:rPr>
      </w:pPr>
      <w:r w:rsidRPr="00E21FA4">
        <w:rPr>
          <w:color w:val="auto"/>
        </w:rPr>
        <w:lastRenderedPageBreak/>
        <w:t xml:space="preserve">ответственна за встраивание в хромосомную ДНК (Рис. 3). </w:t>
      </w:r>
    </w:p>
    <w:p w14:paraId="612AF1BC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Рис. 3. Структура генома фага и конструирование векторов на основе бактериофага лямбда [http://www.ncbi.nih.gov/book/Molecular Cell </w:t>
      </w:r>
      <w:proofErr w:type="spellStart"/>
      <w:r w:rsidRPr="00E21FA4">
        <w:rPr>
          <w:color w:val="auto"/>
        </w:rPr>
        <w:t>Biology</w:t>
      </w:r>
      <w:proofErr w:type="spellEnd"/>
      <w:r w:rsidRPr="00E21FA4">
        <w:rPr>
          <w:color w:val="auto"/>
        </w:rPr>
        <w:t xml:space="preserve"> /</w:t>
      </w:r>
      <w:proofErr w:type="spellStart"/>
      <w:r w:rsidRPr="00E21FA4">
        <w:rPr>
          <w:color w:val="auto"/>
        </w:rPr>
        <w:t>recombinant</w:t>
      </w:r>
      <w:proofErr w:type="spellEnd"/>
      <w:r w:rsidRPr="00E21FA4">
        <w:rPr>
          <w:color w:val="auto"/>
        </w:rPr>
        <w:t xml:space="preserve"> DNA </w:t>
      </w:r>
      <w:proofErr w:type="spellStart"/>
      <w:r w:rsidRPr="00E21FA4">
        <w:rPr>
          <w:color w:val="auto"/>
        </w:rPr>
        <w:t>and</w:t>
      </w:r>
      <w:proofErr w:type="spellEnd"/>
      <w:r w:rsidRPr="00E21FA4">
        <w:rPr>
          <w:color w:val="auto"/>
        </w:rPr>
        <w:t xml:space="preserve"> </w:t>
      </w:r>
      <w:proofErr w:type="spellStart"/>
      <w:r w:rsidRPr="00E21FA4">
        <w:rPr>
          <w:color w:val="auto"/>
        </w:rPr>
        <w:t>Genomics</w:t>
      </w:r>
      <w:proofErr w:type="spellEnd"/>
      <w:r w:rsidRPr="00E21FA4">
        <w:rPr>
          <w:color w:val="auto"/>
        </w:rPr>
        <w:t xml:space="preserve">] </w:t>
      </w:r>
    </w:p>
    <w:p w14:paraId="40AFE480" w14:textId="18CA4490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Этот сегмент можно заменить чужеродной ДНК. Рекомбинантная ДНК будет реплицироваться как </w:t>
      </w:r>
      <w:proofErr w:type="spellStart"/>
      <w:r w:rsidRPr="00E21FA4">
        <w:rPr>
          <w:color w:val="auto"/>
        </w:rPr>
        <w:t>фаговая</w:t>
      </w:r>
      <w:proofErr w:type="spellEnd"/>
      <w:r w:rsidRPr="00E21FA4">
        <w:rPr>
          <w:color w:val="auto"/>
        </w:rPr>
        <w:t xml:space="preserve"> ДНК по литическому пути развития. </w:t>
      </w:r>
      <w:proofErr w:type="spellStart"/>
      <w:r w:rsidRPr="00E21FA4">
        <w:rPr>
          <w:color w:val="auto"/>
        </w:rPr>
        <w:t>Фаговая</w:t>
      </w:r>
      <w:proofErr w:type="spellEnd"/>
      <w:r w:rsidRPr="00E21FA4">
        <w:rPr>
          <w:color w:val="auto"/>
        </w:rPr>
        <w:t xml:space="preserve"> ДНК упаковывается в головки в цитоплазме клеток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color w:val="auto"/>
        </w:rPr>
        <w:t xml:space="preserve">. </w:t>
      </w:r>
      <w:r w:rsidRPr="00E21FA4">
        <w:rPr>
          <w:i/>
          <w:iCs/>
          <w:color w:val="auto"/>
        </w:rPr>
        <w:t xml:space="preserve">Упаковочная реакция лежит в основе клонирования: </w:t>
      </w:r>
      <w:r w:rsidRPr="00E21FA4">
        <w:rPr>
          <w:color w:val="auto"/>
        </w:rPr>
        <w:t xml:space="preserve">смешав в пробирке пустые 19 головки, рекомбинантную ДНК и отростки можно получить зрелые </w:t>
      </w:r>
      <w:proofErr w:type="spellStart"/>
      <w:r w:rsidRPr="00E21FA4">
        <w:rPr>
          <w:color w:val="auto"/>
        </w:rPr>
        <w:t>фаговые</w:t>
      </w:r>
      <w:proofErr w:type="spellEnd"/>
      <w:r w:rsidRPr="00E21FA4">
        <w:rPr>
          <w:color w:val="auto"/>
        </w:rPr>
        <w:t xml:space="preserve"> частицы. </w:t>
      </w:r>
    </w:p>
    <w:p w14:paraId="36DDE0B0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ДНК фага лямбда имеет два </w:t>
      </w:r>
      <w:proofErr w:type="spellStart"/>
      <w:r w:rsidRPr="00E21FA4">
        <w:rPr>
          <w:color w:val="auto"/>
        </w:rPr>
        <w:t>BamHI</w:t>
      </w:r>
      <w:proofErr w:type="spellEnd"/>
      <w:r w:rsidRPr="00E21FA4">
        <w:rPr>
          <w:color w:val="auto"/>
        </w:rPr>
        <w:t xml:space="preserve">-сайта, фланкирующих участок размером около 20 кб. При гидролизе </w:t>
      </w:r>
      <w:proofErr w:type="spellStart"/>
      <w:r w:rsidRPr="00E21FA4">
        <w:rPr>
          <w:color w:val="auto"/>
        </w:rPr>
        <w:t>фаговой</w:t>
      </w:r>
      <w:proofErr w:type="spellEnd"/>
      <w:r w:rsidRPr="00E21FA4">
        <w:rPr>
          <w:color w:val="auto"/>
        </w:rPr>
        <w:t xml:space="preserve"> ДНК </w:t>
      </w:r>
      <w:proofErr w:type="spellStart"/>
      <w:r w:rsidRPr="00E21FA4">
        <w:rPr>
          <w:color w:val="auto"/>
        </w:rPr>
        <w:t>рестриктазой</w:t>
      </w:r>
      <w:proofErr w:type="spellEnd"/>
      <w:r w:rsidRPr="00E21FA4">
        <w:rPr>
          <w:color w:val="auto"/>
        </w:rPr>
        <w:t xml:space="preserve"> </w:t>
      </w:r>
      <w:proofErr w:type="spellStart"/>
      <w:r w:rsidRPr="00E21FA4">
        <w:rPr>
          <w:color w:val="auto"/>
        </w:rPr>
        <w:t>BamHI</w:t>
      </w:r>
      <w:proofErr w:type="spellEnd"/>
      <w:r w:rsidRPr="00E21FA4">
        <w:rPr>
          <w:color w:val="auto"/>
        </w:rPr>
        <w:t xml:space="preserve"> образуются три фрагмента – L-левое плечо, которое содержит информацию о головке и отростке фага лямбда, R-правое плечо, которое содержит информацию о репликации </w:t>
      </w:r>
      <w:proofErr w:type="spellStart"/>
      <w:r w:rsidRPr="00E21FA4">
        <w:rPr>
          <w:color w:val="auto"/>
        </w:rPr>
        <w:t>фаговой</w:t>
      </w:r>
      <w:proofErr w:type="spellEnd"/>
      <w:r w:rsidRPr="00E21FA4">
        <w:rPr>
          <w:color w:val="auto"/>
        </w:rPr>
        <w:t xml:space="preserve"> ДНК и лизисе бактериальной клетки (Рис. 3). Средний сегмент ДНК кодирует белки, ответственные за интеграцию в хромосомную ДНК. Этот участок </w:t>
      </w:r>
      <w:proofErr w:type="spellStart"/>
      <w:r w:rsidRPr="00E21FA4">
        <w:rPr>
          <w:color w:val="auto"/>
        </w:rPr>
        <w:t>фаговой</w:t>
      </w:r>
      <w:proofErr w:type="spellEnd"/>
      <w:r w:rsidRPr="00E21FA4">
        <w:rPr>
          <w:color w:val="auto"/>
        </w:rPr>
        <w:t xml:space="preserve"> ДНК замещается чужеродной ДНК. ДНК, предназначенная для клонирования, предварительно расщепляется </w:t>
      </w:r>
      <w:proofErr w:type="spellStart"/>
      <w:r w:rsidRPr="00E21FA4">
        <w:rPr>
          <w:color w:val="auto"/>
        </w:rPr>
        <w:t>рестриктазой</w:t>
      </w:r>
      <w:proofErr w:type="spellEnd"/>
      <w:r w:rsidRPr="00E21FA4">
        <w:rPr>
          <w:color w:val="auto"/>
        </w:rPr>
        <w:t xml:space="preserve"> </w:t>
      </w:r>
      <w:proofErr w:type="spellStart"/>
      <w:r w:rsidRPr="00E21FA4">
        <w:rPr>
          <w:color w:val="auto"/>
        </w:rPr>
        <w:t>BamHI</w:t>
      </w:r>
      <w:proofErr w:type="spellEnd"/>
      <w:r w:rsidRPr="00E21FA4">
        <w:rPr>
          <w:color w:val="auto"/>
        </w:rPr>
        <w:t xml:space="preserve">, </w:t>
      </w:r>
      <w:proofErr w:type="spellStart"/>
      <w:r w:rsidRPr="00E21FA4">
        <w:rPr>
          <w:color w:val="auto"/>
        </w:rPr>
        <w:t>рестрикты</w:t>
      </w:r>
      <w:proofErr w:type="spellEnd"/>
      <w:r w:rsidRPr="00E21FA4">
        <w:rPr>
          <w:color w:val="auto"/>
        </w:rPr>
        <w:t xml:space="preserve"> фракционируют и отбирают фрагменты размером до 20 кб (Рис. 3). Оба препарата, </w:t>
      </w:r>
      <w:proofErr w:type="spellStart"/>
      <w:r w:rsidRPr="00E21FA4">
        <w:rPr>
          <w:color w:val="auto"/>
        </w:rPr>
        <w:t>фаговую</w:t>
      </w:r>
      <w:proofErr w:type="spellEnd"/>
      <w:r w:rsidRPr="00E21FA4">
        <w:rPr>
          <w:color w:val="auto"/>
        </w:rPr>
        <w:t xml:space="preserve"> и чужеродную ДНК смешивают в одной пробирке и обрабатывают ДНК-лигазой. </w:t>
      </w:r>
      <w:proofErr w:type="spellStart"/>
      <w:r w:rsidRPr="00E21FA4">
        <w:rPr>
          <w:color w:val="auto"/>
        </w:rPr>
        <w:t>Лигированная</w:t>
      </w:r>
      <w:proofErr w:type="spellEnd"/>
      <w:r w:rsidRPr="00E21FA4">
        <w:rPr>
          <w:color w:val="auto"/>
        </w:rPr>
        <w:t xml:space="preserve"> смесь будет содержать разные комбинации ДНК, в том числе и восстановленную ДНК фага лямбда. Далее рекомбинантные молекулы смешивают с головками и отростками фага лямбда, и </w:t>
      </w:r>
      <w:proofErr w:type="spellStart"/>
      <w:r w:rsidRPr="00E21FA4">
        <w:rPr>
          <w:i/>
          <w:iCs/>
          <w:color w:val="auto"/>
        </w:rPr>
        <w:t>in</w:t>
      </w:r>
      <w:proofErr w:type="spellEnd"/>
      <w:r w:rsidRPr="00E21FA4">
        <w:rPr>
          <w:i/>
          <w:iCs/>
          <w:color w:val="auto"/>
        </w:rPr>
        <w:t xml:space="preserve"> </w:t>
      </w:r>
      <w:proofErr w:type="spellStart"/>
      <w:r w:rsidRPr="00E21FA4">
        <w:rPr>
          <w:i/>
          <w:iCs/>
          <w:color w:val="auto"/>
        </w:rPr>
        <w:t>vitro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происходит самосборка зрелых </w:t>
      </w:r>
      <w:proofErr w:type="spellStart"/>
      <w:r w:rsidRPr="00E21FA4">
        <w:rPr>
          <w:color w:val="auto"/>
        </w:rPr>
        <w:t>фаговых</w:t>
      </w:r>
      <w:proofErr w:type="spellEnd"/>
      <w:r w:rsidRPr="00E21FA4">
        <w:rPr>
          <w:color w:val="auto"/>
        </w:rPr>
        <w:t xml:space="preserve"> вирионов. </w:t>
      </w:r>
      <w:r w:rsidRPr="00E21FA4">
        <w:rPr>
          <w:i/>
          <w:iCs/>
          <w:color w:val="auto"/>
        </w:rPr>
        <w:t xml:space="preserve">Правило таково, что в </w:t>
      </w:r>
      <w:proofErr w:type="spellStart"/>
      <w:r w:rsidRPr="00E21FA4">
        <w:rPr>
          <w:i/>
          <w:iCs/>
          <w:color w:val="auto"/>
        </w:rPr>
        <w:t>фаговые</w:t>
      </w:r>
      <w:proofErr w:type="spellEnd"/>
      <w:r w:rsidRPr="00E21FA4">
        <w:rPr>
          <w:i/>
          <w:iCs/>
          <w:color w:val="auto"/>
        </w:rPr>
        <w:t xml:space="preserve"> головки упаковываются только фрагменты около 50 кб, ДНК по размеру более 52 кб не умещается в головку, ДНК по размеру менее 38 кб после упаковки дает не инфицирующие </w:t>
      </w:r>
      <w:proofErr w:type="spellStart"/>
      <w:r w:rsidRPr="00E21FA4">
        <w:rPr>
          <w:i/>
          <w:iCs/>
          <w:color w:val="auto"/>
        </w:rPr>
        <w:t>фаговые</w:t>
      </w:r>
      <w:proofErr w:type="spellEnd"/>
      <w:r w:rsidRPr="00E21FA4">
        <w:rPr>
          <w:i/>
          <w:iCs/>
          <w:color w:val="auto"/>
        </w:rPr>
        <w:t xml:space="preserve"> частицы. </w:t>
      </w:r>
      <w:r w:rsidRPr="00E21FA4">
        <w:rPr>
          <w:color w:val="auto"/>
        </w:rPr>
        <w:t xml:space="preserve">На следующем этапе необходимо отделить рекомбинантные фаги. Для этого ими инфицируют клетки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color w:val="auto"/>
        </w:rPr>
        <w:t xml:space="preserve">, в хромосому которых интегрирован фаг Р2. Клетки </w:t>
      </w:r>
      <w:r w:rsidRPr="00E21FA4">
        <w:rPr>
          <w:i/>
          <w:iCs/>
          <w:color w:val="auto"/>
        </w:rPr>
        <w:t>E. coli</w:t>
      </w:r>
      <w:r w:rsidRPr="00E21FA4">
        <w:rPr>
          <w:color w:val="auto"/>
        </w:rPr>
        <w:t xml:space="preserve">-Р2 приобретают иммунитет на другие бактериофаги, способные встраиваться в хромосому. Поэтому инфицировать такие клетки способны только рекомбинантные бактериофаги с </w:t>
      </w:r>
      <w:proofErr w:type="spellStart"/>
      <w:r w:rsidRPr="00E21FA4">
        <w:rPr>
          <w:color w:val="auto"/>
        </w:rPr>
        <w:t>делетированной</w:t>
      </w:r>
      <w:proofErr w:type="spellEnd"/>
      <w:r w:rsidRPr="00E21FA4">
        <w:rPr>
          <w:color w:val="auto"/>
        </w:rPr>
        <w:t xml:space="preserve"> областью интеграции. Полноценные фаги лямбда не включаются в клетки </w:t>
      </w:r>
      <w:r w:rsidRPr="00E21FA4">
        <w:rPr>
          <w:i/>
          <w:iCs/>
          <w:color w:val="auto"/>
        </w:rPr>
        <w:t>E. coli</w:t>
      </w:r>
      <w:r w:rsidRPr="00E21FA4">
        <w:rPr>
          <w:color w:val="auto"/>
        </w:rPr>
        <w:t xml:space="preserve">-Р2. </w:t>
      </w:r>
    </w:p>
    <w:p w14:paraId="2BA5AD23" w14:textId="151ADB53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i/>
          <w:iCs/>
          <w:color w:val="auto"/>
        </w:rPr>
        <w:t xml:space="preserve">Преимущество использования фага лямбда </w:t>
      </w:r>
      <w:r w:rsidRPr="00E21FA4">
        <w:rPr>
          <w:color w:val="auto"/>
        </w:rPr>
        <w:t xml:space="preserve">перед плазмидами в том, что можно клонировать до 20 кб чужеродной ДНК. Эффективность внедрения рекомбинантных фагов составляет 100% в отличие от трансформации, при которой эффективность внедрения ДНК составляет 10-4-10-5. Некоторые 20 продукты чужеродных генов токсичны, их трудно клонировать на плазмиде. В этом случае идеально подходит вектор на основе фага лямбда не интегрирующего типа. Хозяйские клетки быстро </w:t>
      </w:r>
      <w:proofErr w:type="spellStart"/>
      <w:r w:rsidRPr="00E21FA4">
        <w:rPr>
          <w:color w:val="auto"/>
        </w:rPr>
        <w:t>лизируют</w:t>
      </w:r>
      <w:proofErr w:type="spellEnd"/>
      <w:r w:rsidRPr="00E21FA4">
        <w:rPr>
          <w:color w:val="auto"/>
        </w:rPr>
        <w:t xml:space="preserve"> и токсичность для их жизнедеятельности не актуальна. И в заключении, векторы на основе фага лямбда являются эффективными векторами экспрессии для получения белковых продуктов. Они имеют сильные промоторы (РL и РR) и </w:t>
      </w:r>
      <w:proofErr w:type="spellStart"/>
      <w:r w:rsidRPr="00E21FA4">
        <w:rPr>
          <w:color w:val="auto"/>
        </w:rPr>
        <w:t>антитерминальный</w:t>
      </w:r>
      <w:proofErr w:type="spellEnd"/>
      <w:r w:rsidRPr="00E21FA4">
        <w:rPr>
          <w:color w:val="auto"/>
        </w:rPr>
        <w:t xml:space="preserve"> белок N, подавляющий </w:t>
      </w:r>
      <w:proofErr w:type="spellStart"/>
      <w:r w:rsidRPr="00E21FA4">
        <w:rPr>
          <w:color w:val="auto"/>
        </w:rPr>
        <w:t>терминацию</w:t>
      </w:r>
      <w:proofErr w:type="spellEnd"/>
      <w:r w:rsidRPr="00E21FA4">
        <w:rPr>
          <w:color w:val="auto"/>
        </w:rPr>
        <w:t xml:space="preserve"> транскрипции. </w:t>
      </w:r>
    </w:p>
    <w:p w14:paraId="0DEFDE00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proofErr w:type="spellStart"/>
      <w:r w:rsidRPr="00E21FA4">
        <w:rPr>
          <w:i/>
          <w:iCs/>
          <w:color w:val="auto"/>
        </w:rPr>
        <w:t>Космиды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– это плазмиды с </w:t>
      </w:r>
      <w:proofErr w:type="spellStart"/>
      <w:r w:rsidRPr="00E21FA4">
        <w:rPr>
          <w:i/>
          <w:iCs/>
          <w:color w:val="auto"/>
        </w:rPr>
        <w:t>cos</w:t>
      </w:r>
      <w:proofErr w:type="spellEnd"/>
      <w:r w:rsidRPr="00E21FA4">
        <w:rPr>
          <w:color w:val="auto"/>
        </w:rPr>
        <w:t xml:space="preserve">-сайтами фага лямбда. </w:t>
      </w:r>
      <w:proofErr w:type="spellStart"/>
      <w:r w:rsidRPr="00E21FA4">
        <w:rPr>
          <w:color w:val="auto"/>
        </w:rPr>
        <w:t>Космиды</w:t>
      </w:r>
      <w:proofErr w:type="spellEnd"/>
      <w:r w:rsidRPr="00E21FA4">
        <w:rPr>
          <w:color w:val="auto"/>
        </w:rPr>
        <w:t xml:space="preserve"> могут </w:t>
      </w:r>
      <w:proofErr w:type="spellStart"/>
      <w:r w:rsidRPr="00E21FA4">
        <w:rPr>
          <w:color w:val="auto"/>
        </w:rPr>
        <w:t>амплифицироваться</w:t>
      </w:r>
      <w:proofErr w:type="spellEnd"/>
      <w:r w:rsidRPr="00E21FA4">
        <w:rPr>
          <w:color w:val="auto"/>
        </w:rPr>
        <w:t xml:space="preserve"> как </w:t>
      </w:r>
      <w:proofErr w:type="spellStart"/>
      <w:r w:rsidRPr="00E21FA4">
        <w:rPr>
          <w:color w:val="auto"/>
        </w:rPr>
        <w:t>плазмидный</w:t>
      </w:r>
      <w:proofErr w:type="spellEnd"/>
      <w:r w:rsidRPr="00E21FA4">
        <w:rPr>
          <w:color w:val="auto"/>
        </w:rPr>
        <w:t xml:space="preserve"> вектор в клетках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и быть нагруженными </w:t>
      </w:r>
      <w:r w:rsidRPr="00E21FA4">
        <w:rPr>
          <w:i/>
          <w:iCs/>
          <w:color w:val="auto"/>
        </w:rPr>
        <w:t>до 40 кб чужеродной ДНК</w:t>
      </w:r>
      <w:r w:rsidRPr="00E21FA4">
        <w:rPr>
          <w:color w:val="auto"/>
        </w:rPr>
        <w:t xml:space="preserve">. С другой стороны, с помощью </w:t>
      </w:r>
      <w:proofErr w:type="spellStart"/>
      <w:r w:rsidRPr="00E21FA4">
        <w:rPr>
          <w:i/>
          <w:iCs/>
          <w:color w:val="auto"/>
        </w:rPr>
        <w:t>cos</w:t>
      </w:r>
      <w:proofErr w:type="spellEnd"/>
      <w:r w:rsidRPr="00E21FA4">
        <w:rPr>
          <w:color w:val="auto"/>
        </w:rPr>
        <w:t xml:space="preserve">-сайтов </w:t>
      </w:r>
      <w:proofErr w:type="spellStart"/>
      <w:r w:rsidRPr="00E21FA4">
        <w:rPr>
          <w:color w:val="auto"/>
        </w:rPr>
        <w:t>космиды</w:t>
      </w:r>
      <w:proofErr w:type="spellEnd"/>
      <w:r w:rsidRPr="00E21FA4">
        <w:rPr>
          <w:color w:val="auto"/>
        </w:rPr>
        <w:t xml:space="preserve"> могут быть упакованы в лямбда вирион. </w:t>
      </w:r>
      <w:proofErr w:type="spellStart"/>
      <w:r w:rsidRPr="00E21FA4">
        <w:rPr>
          <w:color w:val="auto"/>
        </w:rPr>
        <w:t>Космида</w:t>
      </w:r>
      <w:proofErr w:type="spellEnd"/>
      <w:r w:rsidRPr="00E21FA4">
        <w:rPr>
          <w:color w:val="auto"/>
        </w:rPr>
        <w:t xml:space="preserve"> содержит </w:t>
      </w:r>
      <w:proofErr w:type="spellStart"/>
      <w:r w:rsidRPr="00E21FA4">
        <w:rPr>
          <w:i/>
          <w:iCs/>
          <w:color w:val="auto"/>
        </w:rPr>
        <w:t>cos</w:t>
      </w:r>
      <w:proofErr w:type="spellEnd"/>
      <w:r w:rsidRPr="00E21FA4">
        <w:rPr>
          <w:color w:val="auto"/>
        </w:rPr>
        <w:t xml:space="preserve">-сайты фага лямбда, </w:t>
      </w:r>
      <w:proofErr w:type="spellStart"/>
      <w:r w:rsidRPr="00E21FA4">
        <w:rPr>
          <w:color w:val="auto"/>
        </w:rPr>
        <w:t>полилинкер</w:t>
      </w:r>
      <w:proofErr w:type="spellEnd"/>
      <w:r w:rsidRPr="00E21FA4">
        <w:rPr>
          <w:color w:val="auto"/>
        </w:rPr>
        <w:t xml:space="preserve"> с шестью уникальными сайтами рестрикции, </w:t>
      </w:r>
      <w:proofErr w:type="spellStart"/>
      <w:r w:rsidRPr="00E21FA4">
        <w:rPr>
          <w:i/>
          <w:iCs/>
          <w:color w:val="auto"/>
        </w:rPr>
        <w:t>ori</w:t>
      </w:r>
      <w:r w:rsidRPr="00E21FA4">
        <w:rPr>
          <w:color w:val="auto"/>
        </w:rPr>
        <w:t>E</w:t>
      </w:r>
      <w:proofErr w:type="spellEnd"/>
      <w:r w:rsidRPr="00E21FA4">
        <w:rPr>
          <w:color w:val="auto"/>
        </w:rPr>
        <w:t xml:space="preserve"> – точку начала репликации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>и в качестве детерминирующего признака - ген устойчивости к антибиотику (</w:t>
      </w:r>
      <w:proofErr w:type="spellStart"/>
      <w:r w:rsidRPr="00E21FA4">
        <w:rPr>
          <w:i/>
          <w:iCs/>
          <w:color w:val="auto"/>
        </w:rPr>
        <w:t>amp</w:t>
      </w:r>
      <w:r w:rsidRPr="00E21FA4">
        <w:rPr>
          <w:color w:val="auto"/>
        </w:rPr>
        <w:t>r</w:t>
      </w:r>
      <w:proofErr w:type="spellEnd"/>
      <w:r w:rsidRPr="00E21FA4">
        <w:rPr>
          <w:color w:val="auto"/>
        </w:rPr>
        <w:t xml:space="preserve">) (Рис. 4). ДНК, предназначенную для клонирования, гидролизуют </w:t>
      </w:r>
      <w:proofErr w:type="spellStart"/>
      <w:r w:rsidRPr="00E21FA4">
        <w:rPr>
          <w:color w:val="auto"/>
        </w:rPr>
        <w:t>рестриктазой</w:t>
      </w:r>
      <w:proofErr w:type="spellEnd"/>
      <w:r w:rsidRPr="00E21FA4">
        <w:rPr>
          <w:color w:val="auto"/>
        </w:rPr>
        <w:t xml:space="preserve"> </w:t>
      </w:r>
      <w:proofErr w:type="spellStart"/>
      <w:r w:rsidRPr="00E21FA4">
        <w:rPr>
          <w:color w:val="auto"/>
        </w:rPr>
        <w:t>BamHI</w:t>
      </w:r>
      <w:proofErr w:type="spellEnd"/>
      <w:r w:rsidRPr="00E21FA4">
        <w:rPr>
          <w:color w:val="auto"/>
        </w:rPr>
        <w:t xml:space="preserve"> и фракционируют фрагменты по 40 кб. </w:t>
      </w:r>
      <w:proofErr w:type="spellStart"/>
      <w:r w:rsidRPr="00E21FA4">
        <w:rPr>
          <w:color w:val="auto"/>
        </w:rPr>
        <w:t>Космидный</w:t>
      </w:r>
      <w:proofErr w:type="spellEnd"/>
      <w:r w:rsidRPr="00E21FA4">
        <w:rPr>
          <w:color w:val="auto"/>
        </w:rPr>
        <w:t xml:space="preserve"> вектор сначала обрабатывают </w:t>
      </w:r>
      <w:proofErr w:type="spellStart"/>
      <w:r w:rsidRPr="00E21FA4">
        <w:rPr>
          <w:color w:val="auto"/>
        </w:rPr>
        <w:t>рестриктазой</w:t>
      </w:r>
      <w:proofErr w:type="spellEnd"/>
      <w:r w:rsidRPr="00E21FA4">
        <w:rPr>
          <w:color w:val="auto"/>
        </w:rPr>
        <w:t xml:space="preserve"> с образованием линейной молекулы ДНК. Препараты чужеродной и векторной ДНК смешивают и </w:t>
      </w:r>
      <w:proofErr w:type="spellStart"/>
      <w:r w:rsidRPr="00E21FA4">
        <w:rPr>
          <w:color w:val="auto"/>
        </w:rPr>
        <w:t>лигируют</w:t>
      </w:r>
      <w:proofErr w:type="spellEnd"/>
      <w:r w:rsidRPr="00E21FA4">
        <w:rPr>
          <w:color w:val="auto"/>
        </w:rPr>
        <w:t xml:space="preserve">. Продукты </w:t>
      </w:r>
      <w:proofErr w:type="spellStart"/>
      <w:r w:rsidRPr="00E21FA4">
        <w:rPr>
          <w:color w:val="auto"/>
        </w:rPr>
        <w:t>лигирования</w:t>
      </w:r>
      <w:proofErr w:type="spellEnd"/>
      <w:r w:rsidRPr="00E21FA4">
        <w:rPr>
          <w:color w:val="auto"/>
        </w:rPr>
        <w:t xml:space="preserve">, которые содержат 40 кб вставку чужеродной ДНК, имеют суммарную ДНК размером 50 кб и, таким образом, </w:t>
      </w:r>
      <w:r w:rsidRPr="00E21FA4">
        <w:rPr>
          <w:color w:val="auto"/>
        </w:rPr>
        <w:lastRenderedPageBreak/>
        <w:t xml:space="preserve">способны упаковываться </w:t>
      </w:r>
      <w:proofErr w:type="spellStart"/>
      <w:r w:rsidRPr="00E21FA4">
        <w:rPr>
          <w:i/>
          <w:iCs/>
          <w:color w:val="auto"/>
        </w:rPr>
        <w:t>in</w:t>
      </w:r>
      <w:proofErr w:type="spellEnd"/>
      <w:r w:rsidRPr="00E21FA4">
        <w:rPr>
          <w:i/>
          <w:iCs/>
          <w:color w:val="auto"/>
        </w:rPr>
        <w:t xml:space="preserve"> </w:t>
      </w:r>
      <w:proofErr w:type="spellStart"/>
      <w:r w:rsidRPr="00E21FA4">
        <w:rPr>
          <w:i/>
          <w:iCs/>
          <w:color w:val="auto"/>
        </w:rPr>
        <w:t>vitro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в головки фага лямбда. </w:t>
      </w:r>
      <w:proofErr w:type="spellStart"/>
      <w:r w:rsidRPr="00E21FA4">
        <w:rPr>
          <w:color w:val="auto"/>
        </w:rPr>
        <w:t>Фаговый</w:t>
      </w:r>
      <w:proofErr w:type="spellEnd"/>
      <w:r w:rsidRPr="00E21FA4">
        <w:rPr>
          <w:color w:val="auto"/>
        </w:rPr>
        <w:t xml:space="preserve"> фермент узнает </w:t>
      </w:r>
      <w:proofErr w:type="spellStart"/>
      <w:r w:rsidRPr="00E21FA4">
        <w:rPr>
          <w:i/>
          <w:iCs/>
          <w:color w:val="auto"/>
        </w:rPr>
        <w:t>cos</w:t>
      </w:r>
      <w:proofErr w:type="spellEnd"/>
      <w:r w:rsidRPr="00E21FA4">
        <w:rPr>
          <w:color w:val="auto"/>
        </w:rPr>
        <w:t xml:space="preserve">-последовательности ДНК и катализирует упаковочную реакцию. </w:t>
      </w:r>
    </w:p>
    <w:p w14:paraId="662786D4" w14:textId="4E451865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После сборки </w:t>
      </w:r>
      <w:proofErr w:type="spellStart"/>
      <w:r w:rsidRPr="00E21FA4">
        <w:rPr>
          <w:color w:val="auto"/>
        </w:rPr>
        <w:t>фаговых</w:t>
      </w:r>
      <w:proofErr w:type="spellEnd"/>
      <w:r w:rsidRPr="00E21FA4">
        <w:rPr>
          <w:color w:val="auto"/>
        </w:rPr>
        <w:t xml:space="preserve"> частиц ими инфицируют клетки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color w:val="auto"/>
        </w:rPr>
        <w:t xml:space="preserve">. В бактериальной клетке линейная молекула вектора, содержащая чужеродную ДНК, </w:t>
      </w:r>
      <w:proofErr w:type="spellStart"/>
      <w:r w:rsidRPr="00E21FA4">
        <w:rPr>
          <w:color w:val="auto"/>
        </w:rPr>
        <w:t>циклизуется</w:t>
      </w:r>
      <w:proofErr w:type="spellEnd"/>
      <w:r w:rsidRPr="00E21FA4">
        <w:rPr>
          <w:color w:val="auto"/>
        </w:rPr>
        <w:t xml:space="preserve"> благодаря </w:t>
      </w:r>
      <w:proofErr w:type="spellStart"/>
      <w:r w:rsidRPr="00E21FA4">
        <w:rPr>
          <w:i/>
          <w:iCs/>
          <w:color w:val="auto"/>
        </w:rPr>
        <w:t>cos</w:t>
      </w:r>
      <w:proofErr w:type="spellEnd"/>
      <w:r w:rsidRPr="00E21FA4">
        <w:rPr>
          <w:color w:val="auto"/>
        </w:rPr>
        <w:t xml:space="preserve">-сайтам. Она может долго существовать в такой стабильной конфигурации и реплицироваться как гибридная плазмида. Ген устойчивости к антибиотику обеспечивает рост бактерий на селективной среде. Нетрансформированные клетки при этом погибают. 21 Рис. 4. Клонирование на </w:t>
      </w:r>
      <w:proofErr w:type="spellStart"/>
      <w:r w:rsidRPr="00E21FA4">
        <w:rPr>
          <w:color w:val="auto"/>
        </w:rPr>
        <w:t>космидном</w:t>
      </w:r>
      <w:proofErr w:type="spellEnd"/>
      <w:r w:rsidRPr="00E21FA4">
        <w:rPr>
          <w:color w:val="auto"/>
        </w:rPr>
        <w:t xml:space="preserve"> векторе [http://www.ncbi.nih.gov/book/ </w:t>
      </w:r>
      <w:proofErr w:type="spellStart"/>
      <w:r w:rsidRPr="00E21FA4">
        <w:rPr>
          <w:color w:val="auto"/>
        </w:rPr>
        <w:t>Molecular</w:t>
      </w:r>
      <w:proofErr w:type="spellEnd"/>
      <w:r w:rsidRPr="00E21FA4">
        <w:rPr>
          <w:color w:val="auto"/>
        </w:rPr>
        <w:t xml:space="preserve"> Cell </w:t>
      </w:r>
      <w:proofErr w:type="spellStart"/>
      <w:r w:rsidRPr="00E21FA4">
        <w:rPr>
          <w:color w:val="auto"/>
        </w:rPr>
        <w:t>Biology</w:t>
      </w:r>
      <w:proofErr w:type="spellEnd"/>
      <w:r w:rsidRPr="00E21FA4">
        <w:rPr>
          <w:color w:val="auto"/>
        </w:rPr>
        <w:t xml:space="preserve"> /</w:t>
      </w:r>
      <w:proofErr w:type="spellStart"/>
      <w:r w:rsidRPr="00E21FA4">
        <w:rPr>
          <w:color w:val="auto"/>
        </w:rPr>
        <w:t>recombinant</w:t>
      </w:r>
      <w:proofErr w:type="spellEnd"/>
      <w:r w:rsidRPr="00E21FA4">
        <w:rPr>
          <w:color w:val="auto"/>
        </w:rPr>
        <w:t xml:space="preserve"> DNA </w:t>
      </w:r>
      <w:proofErr w:type="spellStart"/>
      <w:r w:rsidRPr="00E21FA4">
        <w:rPr>
          <w:color w:val="auto"/>
        </w:rPr>
        <w:t>and</w:t>
      </w:r>
      <w:proofErr w:type="spellEnd"/>
      <w:r w:rsidRPr="00E21FA4">
        <w:rPr>
          <w:color w:val="auto"/>
        </w:rPr>
        <w:t xml:space="preserve"> </w:t>
      </w:r>
      <w:proofErr w:type="spellStart"/>
      <w:r w:rsidRPr="00E21FA4">
        <w:rPr>
          <w:color w:val="auto"/>
        </w:rPr>
        <w:t>Genomics</w:t>
      </w:r>
      <w:proofErr w:type="spellEnd"/>
      <w:r w:rsidRPr="00E21FA4">
        <w:rPr>
          <w:color w:val="auto"/>
        </w:rPr>
        <w:t xml:space="preserve">] 22 Преимущества </w:t>
      </w:r>
      <w:proofErr w:type="spellStart"/>
      <w:r w:rsidRPr="00E21FA4">
        <w:rPr>
          <w:color w:val="auto"/>
        </w:rPr>
        <w:t>космидных</w:t>
      </w:r>
      <w:proofErr w:type="spellEnd"/>
      <w:r w:rsidRPr="00E21FA4">
        <w:rPr>
          <w:color w:val="auto"/>
        </w:rPr>
        <w:t xml:space="preserve"> векторов. В </w:t>
      </w:r>
      <w:proofErr w:type="spellStart"/>
      <w:r w:rsidRPr="00E21FA4">
        <w:rPr>
          <w:color w:val="auto"/>
        </w:rPr>
        <w:t>космидный</w:t>
      </w:r>
      <w:proofErr w:type="spellEnd"/>
      <w:r w:rsidRPr="00E21FA4">
        <w:rPr>
          <w:color w:val="auto"/>
        </w:rPr>
        <w:t xml:space="preserve"> вектор можно встраивать более протяженные фрагменты ДНК (40 кб) по сравнению с </w:t>
      </w:r>
      <w:proofErr w:type="spellStart"/>
      <w:r w:rsidRPr="00E21FA4">
        <w:rPr>
          <w:color w:val="auto"/>
        </w:rPr>
        <w:t>плазмидным</w:t>
      </w:r>
      <w:proofErr w:type="spellEnd"/>
      <w:r w:rsidRPr="00E21FA4">
        <w:rPr>
          <w:color w:val="auto"/>
        </w:rPr>
        <w:t xml:space="preserve"> или </w:t>
      </w:r>
      <w:proofErr w:type="spellStart"/>
      <w:r w:rsidRPr="00E21FA4">
        <w:rPr>
          <w:color w:val="auto"/>
        </w:rPr>
        <w:t>фаговым</w:t>
      </w:r>
      <w:proofErr w:type="spellEnd"/>
      <w:r w:rsidRPr="00E21FA4">
        <w:rPr>
          <w:color w:val="auto"/>
        </w:rPr>
        <w:t xml:space="preserve"> вектором, поскольку собственная ДНК </w:t>
      </w:r>
      <w:proofErr w:type="spellStart"/>
      <w:r w:rsidRPr="00E21FA4">
        <w:rPr>
          <w:color w:val="auto"/>
        </w:rPr>
        <w:t>космидного</w:t>
      </w:r>
      <w:proofErr w:type="spellEnd"/>
      <w:r w:rsidRPr="00E21FA4">
        <w:rPr>
          <w:color w:val="auto"/>
        </w:rPr>
        <w:t xml:space="preserve"> вектора мала, около 10 кб и способна эффективно доставлять рекомбинантную ДНК с помощью фага лямбда. По этой причине </w:t>
      </w:r>
      <w:proofErr w:type="spellStart"/>
      <w:r w:rsidRPr="00E21FA4">
        <w:rPr>
          <w:color w:val="auto"/>
        </w:rPr>
        <w:t>космиды</w:t>
      </w:r>
      <w:proofErr w:type="spellEnd"/>
      <w:r w:rsidRPr="00E21FA4">
        <w:rPr>
          <w:color w:val="auto"/>
        </w:rPr>
        <w:t xml:space="preserve"> используют при клонировании геномной ДНК эукариот. </w:t>
      </w:r>
    </w:p>
    <w:p w14:paraId="156C6090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proofErr w:type="spellStart"/>
      <w:r w:rsidRPr="00E21FA4">
        <w:rPr>
          <w:i/>
          <w:iCs/>
          <w:color w:val="auto"/>
        </w:rPr>
        <w:t>Фазмиды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– это искусственные гибридные векторы, включающие ДНК фага и плазмиды. </w:t>
      </w:r>
      <w:proofErr w:type="spellStart"/>
      <w:r w:rsidRPr="00E21FA4">
        <w:rPr>
          <w:color w:val="auto"/>
        </w:rPr>
        <w:t>Фазмиды</w:t>
      </w:r>
      <w:proofErr w:type="spellEnd"/>
      <w:r w:rsidRPr="00E21FA4">
        <w:rPr>
          <w:color w:val="auto"/>
        </w:rPr>
        <w:t xml:space="preserve"> после встройки чужеродной ДНК могут в одних условиях развиваться как фаги, а в других как плазмиды. Исходно </w:t>
      </w:r>
      <w:proofErr w:type="spellStart"/>
      <w:r w:rsidRPr="00E21FA4">
        <w:rPr>
          <w:color w:val="auto"/>
        </w:rPr>
        <w:t>фазмида</w:t>
      </w:r>
      <w:proofErr w:type="spellEnd"/>
      <w:r w:rsidRPr="00E21FA4">
        <w:rPr>
          <w:color w:val="auto"/>
        </w:rPr>
        <w:t xml:space="preserve"> имеет размер до 30 кб. В ее состав входит до 70% генома фага, включая </w:t>
      </w:r>
      <w:proofErr w:type="spellStart"/>
      <w:r w:rsidRPr="00E21FA4">
        <w:rPr>
          <w:i/>
          <w:iCs/>
          <w:color w:val="auto"/>
        </w:rPr>
        <w:t>cos</w:t>
      </w:r>
      <w:r w:rsidRPr="00E21FA4">
        <w:rPr>
          <w:color w:val="auto"/>
        </w:rPr>
        <w:t>-cайты</w:t>
      </w:r>
      <w:proofErr w:type="spellEnd"/>
      <w:r w:rsidRPr="00E21FA4">
        <w:rPr>
          <w:color w:val="auto"/>
        </w:rPr>
        <w:t xml:space="preserve"> и </w:t>
      </w:r>
      <w:proofErr w:type="spellStart"/>
      <w:r w:rsidRPr="00E21FA4">
        <w:rPr>
          <w:i/>
          <w:iCs/>
          <w:color w:val="auto"/>
        </w:rPr>
        <w:t>ori</w:t>
      </w:r>
      <w:proofErr w:type="spellEnd"/>
      <w:r w:rsidRPr="00E21FA4">
        <w:rPr>
          <w:color w:val="auto"/>
        </w:rPr>
        <w:t xml:space="preserve">-последовательность фага. В то же время </w:t>
      </w:r>
      <w:proofErr w:type="spellStart"/>
      <w:r w:rsidRPr="00E21FA4">
        <w:rPr>
          <w:color w:val="auto"/>
        </w:rPr>
        <w:t>фазмидный</w:t>
      </w:r>
      <w:proofErr w:type="spellEnd"/>
      <w:r w:rsidRPr="00E21FA4">
        <w:rPr>
          <w:color w:val="auto"/>
        </w:rPr>
        <w:t xml:space="preserve"> вектор содержит </w:t>
      </w:r>
      <w:proofErr w:type="spellStart"/>
      <w:r w:rsidRPr="00E21FA4">
        <w:rPr>
          <w:i/>
          <w:iCs/>
          <w:color w:val="auto"/>
        </w:rPr>
        <w:t>ori</w:t>
      </w:r>
      <w:proofErr w:type="spellEnd"/>
      <w:r w:rsidRPr="00E21FA4">
        <w:rPr>
          <w:color w:val="auto"/>
        </w:rPr>
        <w:t xml:space="preserve">-последовательность плазмиды. Хотя </w:t>
      </w:r>
      <w:proofErr w:type="spellStart"/>
      <w:r w:rsidRPr="00E21FA4">
        <w:rPr>
          <w:color w:val="auto"/>
        </w:rPr>
        <w:t>фазмида</w:t>
      </w:r>
      <w:proofErr w:type="spellEnd"/>
      <w:r w:rsidRPr="00E21FA4">
        <w:rPr>
          <w:color w:val="auto"/>
        </w:rPr>
        <w:t xml:space="preserve"> содержит все гены, необходимые для литического развития фага лямбда, она не способна к образованию негативных колоний, поскольку столь малая ДНК не упаковывается в </w:t>
      </w:r>
      <w:proofErr w:type="spellStart"/>
      <w:r w:rsidRPr="00E21FA4">
        <w:rPr>
          <w:color w:val="auto"/>
        </w:rPr>
        <w:t>капсиды</w:t>
      </w:r>
      <w:proofErr w:type="spellEnd"/>
      <w:r w:rsidRPr="00E21FA4">
        <w:rPr>
          <w:color w:val="auto"/>
        </w:rPr>
        <w:t xml:space="preserve">. </w:t>
      </w:r>
      <w:proofErr w:type="spellStart"/>
      <w:r w:rsidRPr="00E21FA4">
        <w:rPr>
          <w:color w:val="auto"/>
        </w:rPr>
        <w:t>Фазмида</w:t>
      </w:r>
      <w:proofErr w:type="spellEnd"/>
      <w:r w:rsidRPr="00E21FA4">
        <w:rPr>
          <w:color w:val="auto"/>
        </w:rPr>
        <w:t xml:space="preserve"> поддерживается в клетках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в виде </w:t>
      </w:r>
      <w:proofErr w:type="spellStart"/>
      <w:r w:rsidRPr="00E21FA4">
        <w:rPr>
          <w:color w:val="auto"/>
        </w:rPr>
        <w:t>плазмидного</w:t>
      </w:r>
      <w:proofErr w:type="spellEnd"/>
      <w:r w:rsidRPr="00E21FA4">
        <w:rPr>
          <w:color w:val="auto"/>
        </w:rPr>
        <w:t xml:space="preserve"> вектора. При встраивании чужеродной ДНК </w:t>
      </w:r>
      <w:proofErr w:type="spellStart"/>
      <w:r w:rsidRPr="00E21FA4">
        <w:rPr>
          <w:i/>
          <w:iCs/>
          <w:color w:val="auto"/>
        </w:rPr>
        <w:t>in</w:t>
      </w:r>
      <w:proofErr w:type="spellEnd"/>
      <w:r w:rsidRPr="00E21FA4">
        <w:rPr>
          <w:i/>
          <w:iCs/>
          <w:color w:val="auto"/>
        </w:rPr>
        <w:t xml:space="preserve"> </w:t>
      </w:r>
      <w:proofErr w:type="spellStart"/>
      <w:r w:rsidRPr="00E21FA4">
        <w:rPr>
          <w:i/>
          <w:iCs/>
          <w:color w:val="auto"/>
        </w:rPr>
        <w:t>vitro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происходит увеличение размера вектора, что придает </w:t>
      </w:r>
      <w:proofErr w:type="spellStart"/>
      <w:r w:rsidRPr="00E21FA4">
        <w:rPr>
          <w:color w:val="auto"/>
        </w:rPr>
        <w:t>фазмиде</w:t>
      </w:r>
      <w:proofErr w:type="spellEnd"/>
      <w:r w:rsidRPr="00E21FA4">
        <w:rPr>
          <w:color w:val="auto"/>
        </w:rPr>
        <w:t xml:space="preserve"> свойства </w:t>
      </w:r>
      <w:proofErr w:type="spellStart"/>
      <w:r w:rsidRPr="00E21FA4">
        <w:rPr>
          <w:color w:val="auto"/>
        </w:rPr>
        <w:t>недефектного</w:t>
      </w:r>
      <w:proofErr w:type="spellEnd"/>
      <w:r w:rsidRPr="00E21FA4">
        <w:rPr>
          <w:color w:val="auto"/>
        </w:rPr>
        <w:t xml:space="preserve"> фага. Таким образом, размер вставки составляет до 20 кб, что соотносится с размером вставки для векторов на основе ДНК фага лямбда. </w:t>
      </w:r>
      <w:proofErr w:type="spellStart"/>
      <w:r w:rsidRPr="00E21FA4">
        <w:rPr>
          <w:color w:val="auto"/>
        </w:rPr>
        <w:t>Фазмидную</w:t>
      </w:r>
      <w:proofErr w:type="spellEnd"/>
      <w:r w:rsidRPr="00E21FA4">
        <w:rPr>
          <w:color w:val="auto"/>
        </w:rPr>
        <w:t xml:space="preserve"> ДНК выделяют из клеток бактерий как </w:t>
      </w:r>
      <w:proofErr w:type="spellStart"/>
      <w:r w:rsidRPr="00E21FA4">
        <w:rPr>
          <w:color w:val="auto"/>
        </w:rPr>
        <w:t>плазмидную</w:t>
      </w:r>
      <w:proofErr w:type="spellEnd"/>
      <w:r w:rsidRPr="00E21FA4">
        <w:rPr>
          <w:color w:val="auto"/>
        </w:rPr>
        <w:t xml:space="preserve"> ДНК, гидролизуют </w:t>
      </w:r>
      <w:proofErr w:type="spellStart"/>
      <w:r w:rsidRPr="00E21FA4">
        <w:rPr>
          <w:color w:val="auto"/>
        </w:rPr>
        <w:t>рестриктазой</w:t>
      </w:r>
      <w:proofErr w:type="spellEnd"/>
      <w:r w:rsidRPr="00E21FA4">
        <w:rPr>
          <w:color w:val="auto"/>
        </w:rPr>
        <w:t xml:space="preserve">, </w:t>
      </w:r>
      <w:proofErr w:type="spellStart"/>
      <w:r w:rsidRPr="00E21FA4">
        <w:rPr>
          <w:color w:val="auto"/>
        </w:rPr>
        <w:t>лигируют</w:t>
      </w:r>
      <w:proofErr w:type="spellEnd"/>
      <w:r w:rsidRPr="00E21FA4">
        <w:rPr>
          <w:color w:val="auto"/>
        </w:rPr>
        <w:t xml:space="preserve"> с продуктами гидролиза чужеродной ДНК, предназначенной для клонирования, а затем проводят упаковку рекомбинантной ДНК в </w:t>
      </w:r>
      <w:proofErr w:type="spellStart"/>
      <w:r w:rsidRPr="00E21FA4">
        <w:rPr>
          <w:color w:val="auto"/>
        </w:rPr>
        <w:t>капсиды</w:t>
      </w:r>
      <w:proofErr w:type="spellEnd"/>
      <w:r w:rsidRPr="00E21FA4">
        <w:rPr>
          <w:color w:val="auto"/>
        </w:rPr>
        <w:t xml:space="preserve"> фага лямбда. </w:t>
      </w:r>
    </w:p>
    <w:p w14:paraId="79C13D37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Преимущества </w:t>
      </w:r>
      <w:proofErr w:type="spellStart"/>
      <w:r w:rsidRPr="00E21FA4">
        <w:rPr>
          <w:color w:val="auto"/>
        </w:rPr>
        <w:t>фазмид</w:t>
      </w:r>
      <w:proofErr w:type="spellEnd"/>
      <w:r w:rsidRPr="00E21FA4">
        <w:rPr>
          <w:color w:val="auto"/>
        </w:rPr>
        <w:t xml:space="preserve">. Применение </w:t>
      </w:r>
      <w:proofErr w:type="spellStart"/>
      <w:r w:rsidRPr="00E21FA4">
        <w:rPr>
          <w:color w:val="auto"/>
        </w:rPr>
        <w:t>фазмидных</w:t>
      </w:r>
      <w:proofErr w:type="spellEnd"/>
      <w:r w:rsidRPr="00E21FA4">
        <w:rPr>
          <w:color w:val="auto"/>
        </w:rPr>
        <w:t xml:space="preserve"> векторов значительно упрощает процедуру получения и отбора рекомбинантных векторов, поскольку только рекомбинантные </w:t>
      </w:r>
      <w:proofErr w:type="spellStart"/>
      <w:r w:rsidRPr="00E21FA4">
        <w:rPr>
          <w:color w:val="auto"/>
        </w:rPr>
        <w:t>фазмиды</w:t>
      </w:r>
      <w:proofErr w:type="spellEnd"/>
      <w:r w:rsidRPr="00E21FA4">
        <w:rPr>
          <w:color w:val="auto"/>
        </w:rPr>
        <w:t xml:space="preserve"> образуют на бактериальном газоне </w:t>
      </w:r>
      <w:proofErr w:type="spellStart"/>
      <w:r w:rsidRPr="00E21FA4">
        <w:rPr>
          <w:color w:val="auto"/>
        </w:rPr>
        <w:t>фаговые</w:t>
      </w:r>
      <w:proofErr w:type="spellEnd"/>
      <w:r w:rsidRPr="00E21FA4">
        <w:rPr>
          <w:color w:val="auto"/>
        </w:rPr>
        <w:t xml:space="preserve"> бляшки. В отличие от </w:t>
      </w:r>
      <w:proofErr w:type="spellStart"/>
      <w:r w:rsidRPr="00E21FA4">
        <w:rPr>
          <w:color w:val="auto"/>
        </w:rPr>
        <w:t>космидной</w:t>
      </w:r>
      <w:proofErr w:type="spellEnd"/>
      <w:r w:rsidRPr="00E21FA4">
        <w:rPr>
          <w:color w:val="auto"/>
        </w:rPr>
        <w:t xml:space="preserve"> или </w:t>
      </w:r>
      <w:proofErr w:type="spellStart"/>
      <w:r w:rsidRPr="00E21FA4">
        <w:rPr>
          <w:color w:val="auto"/>
        </w:rPr>
        <w:t>фаговой</w:t>
      </w:r>
      <w:proofErr w:type="spellEnd"/>
      <w:r w:rsidRPr="00E21FA4">
        <w:rPr>
          <w:color w:val="auto"/>
        </w:rPr>
        <w:t xml:space="preserve"> векторных систем, </w:t>
      </w:r>
      <w:proofErr w:type="spellStart"/>
      <w:r w:rsidRPr="00E21FA4">
        <w:rPr>
          <w:color w:val="auto"/>
        </w:rPr>
        <w:t>фазмидный</w:t>
      </w:r>
      <w:proofErr w:type="spellEnd"/>
      <w:r w:rsidRPr="00E21FA4">
        <w:rPr>
          <w:color w:val="auto"/>
        </w:rPr>
        <w:t xml:space="preserve"> вектор существует в клетке в виде плазмиды, а </w:t>
      </w:r>
      <w:proofErr w:type="spellStart"/>
      <w:r w:rsidRPr="00E21FA4">
        <w:rPr>
          <w:color w:val="auto"/>
        </w:rPr>
        <w:t>клонотека</w:t>
      </w:r>
      <w:proofErr w:type="spellEnd"/>
      <w:r w:rsidRPr="00E21FA4">
        <w:rPr>
          <w:color w:val="auto"/>
        </w:rPr>
        <w:t xml:space="preserve"> хранится в виде суспензии гибридных фагов. </w:t>
      </w:r>
    </w:p>
    <w:p w14:paraId="10C86C8A" w14:textId="7E1E0F5F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i/>
          <w:iCs/>
          <w:color w:val="auto"/>
        </w:rPr>
        <w:t xml:space="preserve">Векторы на основе однонитевых фагов. </w:t>
      </w:r>
      <w:r w:rsidRPr="00E21FA4">
        <w:rPr>
          <w:color w:val="auto"/>
        </w:rPr>
        <w:t xml:space="preserve">В плазмидах или производных фага лямбда чужеродная ДНК находится в </w:t>
      </w:r>
      <w:proofErr w:type="spellStart"/>
      <w:r w:rsidRPr="00E21FA4">
        <w:rPr>
          <w:color w:val="auto"/>
        </w:rPr>
        <w:t>двухцепочечной</w:t>
      </w:r>
      <w:proofErr w:type="spellEnd"/>
      <w:r w:rsidRPr="00E21FA4">
        <w:rPr>
          <w:color w:val="auto"/>
        </w:rPr>
        <w:t xml:space="preserve"> форме. Тем не менее, 23 имеются экспериментальные задачи, которые базируются на манипуляциях с одноцепочечной ДНК. Например, определение последовательности нуклеотидов (секвенирование), выделение комплементарной РНК или </w:t>
      </w:r>
      <w:proofErr w:type="spellStart"/>
      <w:r w:rsidRPr="00E21FA4">
        <w:rPr>
          <w:color w:val="auto"/>
        </w:rPr>
        <w:t>олигонуклеотид</w:t>
      </w:r>
      <w:proofErr w:type="spellEnd"/>
      <w:r w:rsidRPr="00E21FA4">
        <w:rPr>
          <w:color w:val="auto"/>
        </w:rPr>
        <w:t xml:space="preserve">-направленный мутагенез. В этих случаях приходится денатурировать молекулы ДНК, но это не всегда просто. Поэтому возникла потребность клонировать ДНК в одноцепочечных векторах. Для этой цели используют нитевидные фаги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color w:val="auto"/>
        </w:rPr>
        <w:t xml:space="preserve">: M13, </w:t>
      </w:r>
      <w:proofErr w:type="spellStart"/>
      <w:r w:rsidRPr="00E21FA4">
        <w:rPr>
          <w:color w:val="auto"/>
        </w:rPr>
        <w:t>fd</w:t>
      </w:r>
      <w:proofErr w:type="spellEnd"/>
      <w:r w:rsidRPr="00E21FA4">
        <w:rPr>
          <w:color w:val="auto"/>
        </w:rPr>
        <w:t xml:space="preserve"> и f1. Длинные (около 900 нм), тонкие (7 нм) и гибкие вирионы этих фагов представляют собой кольцевую одноцепочечную ДНК (</w:t>
      </w:r>
      <w:proofErr w:type="spellStart"/>
      <w:r w:rsidRPr="00E21FA4">
        <w:rPr>
          <w:color w:val="auto"/>
        </w:rPr>
        <w:t>оцДНК</w:t>
      </w:r>
      <w:proofErr w:type="spellEnd"/>
      <w:r w:rsidRPr="00E21FA4">
        <w:rPr>
          <w:color w:val="auto"/>
        </w:rPr>
        <w:t>) длиной 6407 нуклеотидов (М13) и 6408 нуклеотидов (</w:t>
      </w:r>
      <w:proofErr w:type="spellStart"/>
      <w:r w:rsidRPr="00E21FA4">
        <w:rPr>
          <w:color w:val="auto"/>
        </w:rPr>
        <w:t>fd</w:t>
      </w:r>
      <w:proofErr w:type="spellEnd"/>
      <w:r w:rsidRPr="00E21FA4">
        <w:rPr>
          <w:color w:val="auto"/>
        </w:rPr>
        <w:t xml:space="preserve"> и f1). </w:t>
      </w:r>
      <w:proofErr w:type="spellStart"/>
      <w:r w:rsidRPr="00E21FA4">
        <w:rPr>
          <w:color w:val="auto"/>
        </w:rPr>
        <w:t>Фаговая</w:t>
      </w:r>
      <w:proofErr w:type="spellEnd"/>
      <w:r w:rsidRPr="00E21FA4">
        <w:rPr>
          <w:color w:val="auto"/>
        </w:rPr>
        <w:t xml:space="preserve"> ДНК упакована в трубочку из 2700 копий основного оболочечного белка </w:t>
      </w:r>
      <w:proofErr w:type="spellStart"/>
      <w:r w:rsidRPr="00E21FA4">
        <w:rPr>
          <w:color w:val="auto"/>
        </w:rPr>
        <w:t>рVIII</w:t>
      </w:r>
      <w:proofErr w:type="spellEnd"/>
      <w:r w:rsidRPr="00E21FA4">
        <w:rPr>
          <w:color w:val="auto"/>
        </w:rPr>
        <w:t xml:space="preserve"> и закрытую на концах четырьмя или пятью молекулами каждого из четырех минорных оболочечных белков. Нитевидные фаги адсорбируются на F-</w:t>
      </w:r>
      <w:proofErr w:type="spellStart"/>
      <w:r w:rsidRPr="00E21FA4">
        <w:rPr>
          <w:color w:val="auto"/>
        </w:rPr>
        <w:t>пилях</w:t>
      </w:r>
      <w:proofErr w:type="spellEnd"/>
      <w:r w:rsidRPr="00E21FA4">
        <w:rPr>
          <w:color w:val="auto"/>
        </w:rPr>
        <w:t xml:space="preserve">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сoli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и поэтому способны инфицировать только F+-клетки бактерий. </w:t>
      </w:r>
    </w:p>
    <w:p w14:paraId="2524B726" w14:textId="66B03081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Особенности генома ДНК фага М13. ДНК фага М13 не имеет участков узнавания для </w:t>
      </w:r>
      <w:proofErr w:type="spellStart"/>
      <w:r w:rsidRPr="00E21FA4">
        <w:rPr>
          <w:color w:val="auto"/>
        </w:rPr>
        <w:t>рестриктаз</w:t>
      </w:r>
      <w:proofErr w:type="spellEnd"/>
      <w:r w:rsidRPr="00E21FA4">
        <w:rPr>
          <w:color w:val="auto"/>
        </w:rPr>
        <w:t xml:space="preserve">, образующих липкие концы. </w:t>
      </w:r>
      <w:proofErr w:type="spellStart"/>
      <w:r w:rsidRPr="00E21FA4">
        <w:rPr>
          <w:color w:val="auto"/>
        </w:rPr>
        <w:t>Фаговый</w:t>
      </w:r>
      <w:proofErr w:type="spellEnd"/>
      <w:r w:rsidRPr="00E21FA4">
        <w:rPr>
          <w:color w:val="auto"/>
        </w:rPr>
        <w:t xml:space="preserve"> геном не содержит генетических маркеров, которые позволили бы выявить гибридные фаги. Поэтому создание векторов клонирования на основе М13 включает введение в геном фага селективных маркеров и уникальных сайтов рестрикции, т.е. </w:t>
      </w:r>
      <w:proofErr w:type="spellStart"/>
      <w:r w:rsidRPr="00E21FA4">
        <w:rPr>
          <w:color w:val="auto"/>
        </w:rPr>
        <w:t>полилинкеров</w:t>
      </w:r>
      <w:proofErr w:type="spellEnd"/>
      <w:r w:rsidRPr="00E21FA4">
        <w:rPr>
          <w:color w:val="auto"/>
        </w:rPr>
        <w:t xml:space="preserve">. В геноме нитевидных фагов нет </w:t>
      </w:r>
      <w:r w:rsidRPr="00E21FA4">
        <w:rPr>
          <w:color w:val="auto"/>
        </w:rPr>
        <w:lastRenderedPageBreak/>
        <w:t xml:space="preserve">области, несущественной для жизнедеятельности фагов. Для конструирования используют </w:t>
      </w:r>
      <w:proofErr w:type="spellStart"/>
      <w:r w:rsidRPr="00E21FA4">
        <w:rPr>
          <w:color w:val="auto"/>
        </w:rPr>
        <w:t>межгенную</w:t>
      </w:r>
      <w:proofErr w:type="spellEnd"/>
      <w:r w:rsidRPr="00E21FA4">
        <w:rPr>
          <w:color w:val="auto"/>
        </w:rPr>
        <w:t xml:space="preserve"> область протяженностью 500 нуклеотидов (</w:t>
      </w:r>
      <w:r w:rsidRPr="00E21FA4">
        <w:rPr>
          <w:b/>
          <w:bCs/>
          <w:color w:val="auto"/>
        </w:rPr>
        <w:t>IR-область</w:t>
      </w:r>
      <w:r w:rsidRPr="00E21FA4">
        <w:rPr>
          <w:color w:val="auto"/>
        </w:rPr>
        <w:t xml:space="preserve">). Все модификации этого участка ДНК (делеции, вставки) проходят без нарушения жизнеспособности фага. Рекомбинантные </w:t>
      </w:r>
      <w:proofErr w:type="spellStart"/>
      <w:r w:rsidRPr="00E21FA4">
        <w:rPr>
          <w:color w:val="auto"/>
        </w:rPr>
        <w:t>фаговые</w:t>
      </w:r>
      <w:proofErr w:type="spellEnd"/>
      <w:r w:rsidRPr="00E21FA4">
        <w:rPr>
          <w:color w:val="auto"/>
        </w:rPr>
        <w:t xml:space="preserve"> векторы получают путем клонирования чужеродной ДНК в этом участке </w:t>
      </w:r>
      <w:proofErr w:type="spellStart"/>
      <w:r w:rsidRPr="00E21FA4">
        <w:rPr>
          <w:color w:val="auto"/>
        </w:rPr>
        <w:t>фагового</w:t>
      </w:r>
      <w:proofErr w:type="spellEnd"/>
      <w:r w:rsidRPr="00E21FA4">
        <w:rPr>
          <w:color w:val="auto"/>
        </w:rPr>
        <w:t xml:space="preserve"> генома. По величине вставка не имеет ограничений, хотя вставки очень большого размера имеют тенденцию к спонтанному элиминированию. Однонитевые фаги заражают клетки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color w:val="auto"/>
        </w:rPr>
        <w:t xml:space="preserve">. и непрерывно в них размножаются. Образующиеся </w:t>
      </w:r>
      <w:proofErr w:type="spellStart"/>
      <w:r w:rsidRPr="00E21FA4">
        <w:rPr>
          <w:color w:val="auto"/>
        </w:rPr>
        <w:t>фаговые</w:t>
      </w:r>
      <w:proofErr w:type="spellEnd"/>
      <w:r w:rsidRPr="00E21FA4">
        <w:rPr>
          <w:color w:val="auto"/>
        </w:rPr>
        <w:t xml:space="preserve"> частицы постоянно </w:t>
      </w:r>
      <w:proofErr w:type="spellStart"/>
      <w:r w:rsidRPr="00E21FA4">
        <w:rPr>
          <w:color w:val="auto"/>
        </w:rPr>
        <w:t>экскретируются</w:t>
      </w:r>
      <w:proofErr w:type="spellEnd"/>
      <w:r w:rsidRPr="00E21FA4">
        <w:rPr>
          <w:color w:val="auto"/>
        </w:rPr>
        <w:t xml:space="preserve"> клетками без лизиса последних, процесс является энергозависимым. В течении одной генерации образуется несколько 24 сотен фагов на клетку (200-300 копий на клетку). Векторная система на основе нитевидных фагов интенсивно развивается, и получила название </w:t>
      </w:r>
      <w:proofErr w:type="spellStart"/>
      <w:r w:rsidRPr="00E21FA4">
        <w:rPr>
          <w:i/>
          <w:iCs/>
          <w:color w:val="auto"/>
        </w:rPr>
        <w:t>фаговый</w:t>
      </w:r>
      <w:proofErr w:type="spellEnd"/>
      <w:r w:rsidRPr="00E21FA4">
        <w:rPr>
          <w:i/>
          <w:iCs/>
          <w:color w:val="auto"/>
        </w:rPr>
        <w:t xml:space="preserve"> дисплей</w:t>
      </w:r>
      <w:r w:rsidRPr="00E21FA4">
        <w:rPr>
          <w:color w:val="auto"/>
        </w:rPr>
        <w:t xml:space="preserve">. </w:t>
      </w:r>
    </w:p>
    <w:p w14:paraId="0C92F6FD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proofErr w:type="spellStart"/>
      <w:r w:rsidRPr="00E21FA4">
        <w:rPr>
          <w:i/>
          <w:iCs/>
          <w:color w:val="auto"/>
        </w:rPr>
        <w:t>Фагмиды</w:t>
      </w:r>
      <w:proofErr w:type="spellEnd"/>
      <w:r w:rsidRPr="00E21FA4">
        <w:rPr>
          <w:i/>
          <w:iCs/>
          <w:color w:val="auto"/>
        </w:rPr>
        <w:t xml:space="preserve">. </w:t>
      </w:r>
      <w:r w:rsidRPr="00E21FA4">
        <w:rPr>
          <w:color w:val="auto"/>
        </w:rPr>
        <w:t xml:space="preserve">Расширить возможности использования одноцепочечных векторов удалось путем совмещения плазмид и нитевидных фагов в одну молекулу ДНК. Такие векторы были названы </w:t>
      </w:r>
      <w:proofErr w:type="spellStart"/>
      <w:r w:rsidRPr="00E21FA4">
        <w:rPr>
          <w:color w:val="auto"/>
        </w:rPr>
        <w:t>фагмидами</w:t>
      </w:r>
      <w:proofErr w:type="spellEnd"/>
      <w:r w:rsidRPr="00E21FA4">
        <w:rPr>
          <w:color w:val="auto"/>
        </w:rPr>
        <w:t xml:space="preserve">. Для получения </w:t>
      </w:r>
      <w:proofErr w:type="spellStart"/>
      <w:r w:rsidRPr="00E21FA4">
        <w:rPr>
          <w:color w:val="auto"/>
        </w:rPr>
        <w:t>фагмидного</w:t>
      </w:r>
      <w:proofErr w:type="spellEnd"/>
      <w:r w:rsidRPr="00E21FA4">
        <w:rPr>
          <w:color w:val="auto"/>
        </w:rPr>
        <w:t xml:space="preserve"> вектора </w:t>
      </w:r>
      <w:proofErr w:type="spellStart"/>
      <w:r w:rsidRPr="00E21FA4">
        <w:rPr>
          <w:color w:val="auto"/>
        </w:rPr>
        <w:t>плазмидную</w:t>
      </w:r>
      <w:proofErr w:type="spellEnd"/>
      <w:r w:rsidRPr="00E21FA4">
        <w:rPr>
          <w:color w:val="auto"/>
        </w:rPr>
        <w:t xml:space="preserve"> ДНК </w:t>
      </w:r>
      <w:proofErr w:type="spellStart"/>
      <w:r w:rsidRPr="00E21FA4">
        <w:rPr>
          <w:color w:val="auto"/>
        </w:rPr>
        <w:t>лигируют</w:t>
      </w:r>
      <w:proofErr w:type="spellEnd"/>
      <w:r w:rsidRPr="00E21FA4">
        <w:rPr>
          <w:color w:val="auto"/>
        </w:rPr>
        <w:t xml:space="preserve"> с </w:t>
      </w:r>
      <w:proofErr w:type="spellStart"/>
      <w:r w:rsidRPr="00E21FA4">
        <w:rPr>
          <w:color w:val="auto"/>
        </w:rPr>
        <w:t>репликативной</w:t>
      </w:r>
      <w:proofErr w:type="spellEnd"/>
      <w:r w:rsidRPr="00E21FA4">
        <w:rPr>
          <w:color w:val="auto"/>
        </w:rPr>
        <w:t xml:space="preserve"> формой ДНК фага, которая содержит все действующие элементы </w:t>
      </w:r>
      <w:proofErr w:type="spellStart"/>
      <w:r w:rsidRPr="00E21FA4">
        <w:rPr>
          <w:color w:val="auto"/>
        </w:rPr>
        <w:t>фагового</w:t>
      </w:r>
      <w:proofErr w:type="spellEnd"/>
      <w:r w:rsidRPr="00E21FA4">
        <w:rPr>
          <w:color w:val="auto"/>
        </w:rPr>
        <w:t xml:space="preserve"> генома, необходимые для его репликации, а также IR-область, необходимую для молекулярного клонирования. Созданный гибридный вектор обладает свойствами плазмид и фагов. Внутри клеток-хозяев </w:t>
      </w:r>
      <w:proofErr w:type="spellStart"/>
      <w:r w:rsidRPr="00E21FA4">
        <w:rPr>
          <w:color w:val="auto"/>
        </w:rPr>
        <w:t>фагмиды</w:t>
      </w:r>
      <w:proofErr w:type="spellEnd"/>
      <w:r w:rsidRPr="00E21FA4">
        <w:rPr>
          <w:color w:val="auto"/>
        </w:rPr>
        <w:t xml:space="preserve"> размножаются как плазмиды потому, что у них, как правило, отсутствуют гены, необходимые для сборки </w:t>
      </w:r>
      <w:proofErr w:type="spellStart"/>
      <w:r w:rsidRPr="00E21FA4">
        <w:rPr>
          <w:color w:val="auto"/>
        </w:rPr>
        <w:t>фаговой</w:t>
      </w:r>
      <w:proofErr w:type="spellEnd"/>
      <w:r w:rsidRPr="00E21FA4">
        <w:rPr>
          <w:color w:val="auto"/>
        </w:rPr>
        <w:t xml:space="preserve"> частицы. Они размножаются как фаги, если хозяин инфицирован вспомогательными фагами, которые поставляют белки для упаковки. Какая из цепи </w:t>
      </w:r>
      <w:proofErr w:type="spellStart"/>
      <w:r w:rsidRPr="00E21FA4">
        <w:rPr>
          <w:color w:val="auto"/>
        </w:rPr>
        <w:t>фагмиды</w:t>
      </w:r>
      <w:proofErr w:type="spellEnd"/>
      <w:r w:rsidRPr="00E21FA4">
        <w:rPr>
          <w:color w:val="auto"/>
        </w:rPr>
        <w:t xml:space="preserve"> (кодирующая (+) или матричная (-)) будет упакована в </w:t>
      </w:r>
      <w:proofErr w:type="spellStart"/>
      <w:r w:rsidRPr="00E21FA4">
        <w:rPr>
          <w:color w:val="auto"/>
        </w:rPr>
        <w:t>фаговый</w:t>
      </w:r>
      <w:proofErr w:type="spellEnd"/>
      <w:r w:rsidRPr="00E21FA4">
        <w:rPr>
          <w:color w:val="auto"/>
        </w:rPr>
        <w:t xml:space="preserve"> </w:t>
      </w:r>
      <w:proofErr w:type="spellStart"/>
      <w:r w:rsidRPr="00E21FA4">
        <w:rPr>
          <w:color w:val="auto"/>
        </w:rPr>
        <w:t>капсид</w:t>
      </w:r>
      <w:proofErr w:type="spellEnd"/>
      <w:r w:rsidRPr="00E21FA4">
        <w:rPr>
          <w:color w:val="auto"/>
        </w:rPr>
        <w:t xml:space="preserve"> зависит от ориентации ДНК фага в плазмиде. Векторные системы на основе нитевидных фагов успешно применяются для разработки новой технологии </w:t>
      </w:r>
      <w:proofErr w:type="spellStart"/>
      <w:r w:rsidRPr="00E21FA4">
        <w:rPr>
          <w:color w:val="auto"/>
        </w:rPr>
        <w:t>фагового</w:t>
      </w:r>
      <w:proofErr w:type="spellEnd"/>
      <w:r w:rsidRPr="00E21FA4">
        <w:rPr>
          <w:color w:val="auto"/>
        </w:rPr>
        <w:t xml:space="preserve"> дисплея белков, пептидов и антител. Ее суть заключается в том, что в составе </w:t>
      </w:r>
      <w:proofErr w:type="spellStart"/>
      <w:r w:rsidRPr="00E21FA4">
        <w:rPr>
          <w:color w:val="auto"/>
        </w:rPr>
        <w:t>фаговых</w:t>
      </w:r>
      <w:proofErr w:type="spellEnd"/>
      <w:r w:rsidRPr="00E21FA4">
        <w:rPr>
          <w:color w:val="auto"/>
        </w:rPr>
        <w:t xml:space="preserve"> </w:t>
      </w:r>
      <w:proofErr w:type="spellStart"/>
      <w:r w:rsidRPr="00E21FA4">
        <w:rPr>
          <w:color w:val="auto"/>
        </w:rPr>
        <w:t>капсидов</w:t>
      </w:r>
      <w:proofErr w:type="spellEnd"/>
      <w:r w:rsidRPr="00E21FA4">
        <w:rPr>
          <w:color w:val="auto"/>
        </w:rPr>
        <w:t xml:space="preserve"> экспрессируются целевые последовательности полипептидов, которые после сборки </w:t>
      </w:r>
      <w:proofErr w:type="spellStart"/>
      <w:r w:rsidRPr="00E21FA4">
        <w:rPr>
          <w:color w:val="auto"/>
        </w:rPr>
        <w:t>экспозируются</w:t>
      </w:r>
      <w:proofErr w:type="spellEnd"/>
      <w:r w:rsidRPr="00E21FA4">
        <w:rPr>
          <w:color w:val="auto"/>
        </w:rPr>
        <w:t xml:space="preserve"> на их поверхности. Вирионы с гибридными молекулами на поверхности легко тестировать, интересующий исследователя вариант выделить и размножить для дальнейшего изучения. Данное направление исследований имеет большое будущее. </w:t>
      </w:r>
    </w:p>
    <w:p w14:paraId="76EECA71" w14:textId="430A3330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i/>
          <w:iCs/>
          <w:color w:val="auto"/>
        </w:rPr>
        <w:t xml:space="preserve">Искусственные бактериальные хромосомы. </w:t>
      </w:r>
      <w:r w:rsidRPr="00E21FA4">
        <w:rPr>
          <w:color w:val="auto"/>
        </w:rPr>
        <w:t xml:space="preserve">В 1992 г. японские исследователи Х. </w:t>
      </w:r>
      <w:proofErr w:type="spellStart"/>
      <w:r w:rsidRPr="00E21FA4">
        <w:rPr>
          <w:color w:val="auto"/>
        </w:rPr>
        <w:t>Шизуя</w:t>
      </w:r>
      <w:proofErr w:type="spellEnd"/>
      <w:r w:rsidRPr="00E21FA4">
        <w:rPr>
          <w:color w:val="auto"/>
        </w:rPr>
        <w:t xml:space="preserve"> с соавторами описали новую бактериальную векторную систему, позволяющую клонировать фрагменты чужеродной ДНК размером до 300 кб. Эта система названа бактериальная искусственная хромосома - ВАС (</w:t>
      </w:r>
      <w:proofErr w:type="spellStart"/>
      <w:r w:rsidRPr="00E21FA4">
        <w:rPr>
          <w:color w:val="auto"/>
        </w:rPr>
        <w:t>bacterial</w:t>
      </w:r>
      <w:proofErr w:type="spellEnd"/>
      <w:r w:rsidRPr="00E21FA4">
        <w:rPr>
          <w:color w:val="auto"/>
        </w:rPr>
        <w:t xml:space="preserve"> </w:t>
      </w:r>
      <w:proofErr w:type="spellStart"/>
      <w:r w:rsidRPr="00E21FA4">
        <w:rPr>
          <w:color w:val="auto"/>
        </w:rPr>
        <w:t>artificial</w:t>
      </w:r>
      <w:proofErr w:type="spellEnd"/>
      <w:r w:rsidRPr="00E21FA4">
        <w:rPr>
          <w:color w:val="auto"/>
        </w:rPr>
        <w:t xml:space="preserve"> </w:t>
      </w:r>
      <w:proofErr w:type="spellStart"/>
      <w:r w:rsidRPr="00E21FA4">
        <w:rPr>
          <w:color w:val="auto"/>
        </w:rPr>
        <w:t>chromosome</w:t>
      </w:r>
      <w:proofErr w:type="spellEnd"/>
      <w:r w:rsidRPr="00E21FA4">
        <w:rPr>
          <w:color w:val="auto"/>
        </w:rPr>
        <w:t xml:space="preserve">). Основа вектора – F-плазмида (Рис. 5). 25 Рис. 5. Структура искусственной бактериальной хромосомы ВАС [http://www.ncbi.nih.gov/book/ Modern </w:t>
      </w:r>
      <w:proofErr w:type="spellStart"/>
      <w:r w:rsidRPr="00E21FA4">
        <w:rPr>
          <w:color w:val="auto"/>
        </w:rPr>
        <w:t>Genetic</w:t>
      </w:r>
      <w:proofErr w:type="spellEnd"/>
      <w:r w:rsidRPr="00E21FA4">
        <w:rPr>
          <w:color w:val="auto"/>
        </w:rPr>
        <w:t xml:space="preserve"> Analysis/</w:t>
      </w:r>
      <w:proofErr w:type="spellStart"/>
      <w:r w:rsidRPr="00E21FA4">
        <w:rPr>
          <w:color w:val="auto"/>
        </w:rPr>
        <w:t>recombinant</w:t>
      </w:r>
      <w:proofErr w:type="spellEnd"/>
      <w:r w:rsidRPr="00E21FA4">
        <w:rPr>
          <w:color w:val="auto"/>
        </w:rPr>
        <w:t xml:space="preserve"> DNA </w:t>
      </w:r>
      <w:proofErr w:type="spellStart"/>
      <w:r w:rsidRPr="00E21FA4">
        <w:rPr>
          <w:color w:val="auto"/>
        </w:rPr>
        <w:t>technology</w:t>
      </w:r>
      <w:proofErr w:type="spellEnd"/>
      <w:r w:rsidRPr="00E21FA4">
        <w:rPr>
          <w:color w:val="auto"/>
        </w:rPr>
        <w:t xml:space="preserve">] </w:t>
      </w:r>
    </w:p>
    <w:p w14:paraId="41D94A49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Репликация и </w:t>
      </w:r>
      <w:proofErr w:type="spellStart"/>
      <w:r w:rsidRPr="00E21FA4">
        <w:rPr>
          <w:color w:val="auto"/>
        </w:rPr>
        <w:t>копийность</w:t>
      </w:r>
      <w:proofErr w:type="spellEnd"/>
      <w:r w:rsidRPr="00E21FA4">
        <w:rPr>
          <w:color w:val="auto"/>
        </w:rPr>
        <w:t xml:space="preserve"> F-плазмиды находятся под строгим контролем, </w:t>
      </w:r>
      <w:proofErr w:type="spellStart"/>
      <w:r w:rsidRPr="00E21FA4">
        <w:rPr>
          <w:color w:val="auto"/>
        </w:rPr>
        <w:t>копийность</w:t>
      </w:r>
      <w:proofErr w:type="spellEnd"/>
      <w:r w:rsidRPr="00E21FA4">
        <w:rPr>
          <w:color w:val="auto"/>
        </w:rPr>
        <w:t xml:space="preserve"> составляет 1-2 молекулы на клетку. Это является важной характеристикой, поскольку </w:t>
      </w:r>
      <w:proofErr w:type="spellStart"/>
      <w:r w:rsidRPr="00E21FA4">
        <w:rPr>
          <w:color w:val="auto"/>
        </w:rPr>
        <w:t>высококопийные</w:t>
      </w:r>
      <w:proofErr w:type="spellEnd"/>
      <w:r w:rsidRPr="00E21FA4">
        <w:rPr>
          <w:color w:val="auto"/>
        </w:rPr>
        <w:t xml:space="preserve"> векторы находятся под ослабленным контролем и им свойственна структурная нестабильность, могут происходить нежелательные делеции или перестройки клонированных фрагментов ДНК. Вектор ВАС создан на основе F-плазмиды и содержит ее регуляторные генетические локусы: </w:t>
      </w:r>
      <w:proofErr w:type="spellStart"/>
      <w:r w:rsidRPr="00E21FA4">
        <w:rPr>
          <w:i/>
          <w:iCs/>
          <w:color w:val="auto"/>
        </w:rPr>
        <w:t>oriS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– инициация репликации, продукт </w:t>
      </w:r>
      <w:proofErr w:type="spellStart"/>
      <w:r w:rsidRPr="00E21FA4">
        <w:rPr>
          <w:i/>
          <w:iCs/>
          <w:color w:val="auto"/>
        </w:rPr>
        <w:t>repE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гена обуславливает однонаправленную репликацию фактора F c </w:t>
      </w:r>
      <w:proofErr w:type="spellStart"/>
      <w:r w:rsidRPr="00E21FA4">
        <w:rPr>
          <w:i/>
          <w:iCs/>
          <w:color w:val="auto"/>
        </w:rPr>
        <w:t>oriS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– сайта, а продукты генов </w:t>
      </w:r>
      <w:proofErr w:type="spellStart"/>
      <w:r w:rsidRPr="00E21FA4">
        <w:rPr>
          <w:i/>
          <w:iCs/>
          <w:color w:val="auto"/>
        </w:rPr>
        <w:t>parA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и </w:t>
      </w:r>
      <w:proofErr w:type="spellStart"/>
      <w:r w:rsidRPr="00E21FA4">
        <w:rPr>
          <w:i/>
          <w:iCs/>
          <w:color w:val="auto"/>
        </w:rPr>
        <w:t>parB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обеспечивают правильное распределение фактора F между делящимися клетками и поддерживают </w:t>
      </w:r>
      <w:proofErr w:type="spellStart"/>
      <w:r w:rsidRPr="00E21FA4">
        <w:rPr>
          <w:color w:val="auto"/>
        </w:rPr>
        <w:t>копийность</w:t>
      </w:r>
      <w:proofErr w:type="spellEnd"/>
      <w:r w:rsidRPr="00E21FA4">
        <w:rPr>
          <w:color w:val="auto"/>
        </w:rPr>
        <w:t xml:space="preserve"> на уровне 1-2 молекул. В F-плазмиду по сайту </w:t>
      </w:r>
      <w:proofErr w:type="spellStart"/>
      <w:r w:rsidRPr="00E21FA4">
        <w:rPr>
          <w:color w:val="auto"/>
        </w:rPr>
        <w:t>SalI</w:t>
      </w:r>
      <w:proofErr w:type="spellEnd"/>
      <w:r w:rsidRPr="00E21FA4">
        <w:rPr>
          <w:color w:val="auto"/>
        </w:rPr>
        <w:t xml:space="preserve"> был встроен фрагмент ДНК, который содержал </w:t>
      </w:r>
      <w:proofErr w:type="spellStart"/>
      <w:r w:rsidRPr="00E21FA4">
        <w:rPr>
          <w:i/>
          <w:iCs/>
          <w:color w:val="auto"/>
        </w:rPr>
        <w:t>cos</w:t>
      </w:r>
      <w:proofErr w:type="spellEnd"/>
      <w:r w:rsidRPr="00E21FA4">
        <w:rPr>
          <w:color w:val="auto"/>
        </w:rPr>
        <w:t xml:space="preserve">-сайты фага лямбда. Кроме того, встроенный фрагмент содержал уникальные сайты </w:t>
      </w:r>
      <w:proofErr w:type="spellStart"/>
      <w:r w:rsidRPr="00E21FA4">
        <w:rPr>
          <w:color w:val="auto"/>
        </w:rPr>
        <w:t>рестрткции</w:t>
      </w:r>
      <w:proofErr w:type="spellEnd"/>
      <w:r w:rsidRPr="00E21FA4">
        <w:rPr>
          <w:color w:val="auto"/>
        </w:rPr>
        <w:t xml:space="preserve"> </w:t>
      </w:r>
      <w:proofErr w:type="spellStart"/>
      <w:r w:rsidRPr="00E21FA4">
        <w:rPr>
          <w:color w:val="auto"/>
        </w:rPr>
        <w:t>BamHI</w:t>
      </w:r>
      <w:proofErr w:type="spellEnd"/>
      <w:r w:rsidRPr="00E21FA4">
        <w:rPr>
          <w:color w:val="auto"/>
        </w:rPr>
        <w:t xml:space="preserve"> и </w:t>
      </w:r>
      <w:proofErr w:type="spellStart"/>
      <w:r w:rsidRPr="00E21FA4">
        <w:rPr>
          <w:color w:val="auto"/>
        </w:rPr>
        <w:t>HindIII</w:t>
      </w:r>
      <w:proofErr w:type="spellEnd"/>
      <w:r w:rsidRPr="00E21FA4">
        <w:rPr>
          <w:color w:val="auto"/>
        </w:rPr>
        <w:t xml:space="preserve">, предназначенные для клонирования, к ним </w:t>
      </w:r>
      <w:proofErr w:type="spellStart"/>
      <w:r w:rsidRPr="00E21FA4">
        <w:rPr>
          <w:color w:val="auto"/>
        </w:rPr>
        <w:t>подстыкованы</w:t>
      </w:r>
      <w:proofErr w:type="spellEnd"/>
      <w:r w:rsidRPr="00E21FA4">
        <w:rPr>
          <w:color w:val="auto"/>
        </w:rPr>
        <w:t xml:space="preserve"> сильные промоторы фагов Т7 и Sp6 для 26 </w:t>
      </w:r>
    </w:p>
    <w:p w14:paraId="4803A876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</w:p>
    <w:p w14:paraId="4F629DD1" w14:textId="77777777" w:rsidR="00E21FA4" w:rsidRPr="00E21FA4" w:rsidRDefault="00E21FA4" w:rsidP="00E21FA4">
      <w:pPr>
        <w:pStyle w:val="Default"/>
        <w:pageBreakBefore/>
        <w:ind w:firstLine="709"/>
        <w:jc w:val="both"/>
        <w:rPr>
          <w:color w:val="auto"/>
        </w:rPr>
      </w:pPr>
      <w:r w:rsidRPr="00E21FA4">
        <w:rPr>
          <w:color w:val="auto"/>
        </w:rPr>
        <w:lastRenderedPageBreak/>
        <w:t xml:space="preserve">эффективного синтеза целевой ДНК, а также сайты </w:t>
      </w:r>
      <w:proofErr w:type="spellStart"/>
      <w:r w:rsidRPr="00E21FA4">
        <w:rPr>
          <w:color w:val="auto"/>
        </w:rPr>
        <w:t>NotI</w:t>
      </w:r>
      <w:proofErr w:type="spellEnd"/>
      <w:r w:rsidRPr="00E21FA4">
        <w:rPr>
          <w:color w:val="auto"/>
        </w:rPr>
        <w:t xml:space="preserve"> для </w:t>
      </w:r>
      <w:proofErr w:type="spellStart"/>
      <w:r w:rsidRPr="00E21FA4">
        <w:rPr>
          <w:color w:val="auto"/>
        </w:rPr>
        <w:t>крупнощепящей</w:t>
      </w:r>
      <w:proofErr w:type="spellEnd"/>
      <w:r w:rsidRPr="00E21FA4">
        <w:rPr>
          <w:color w:val="auto"/>
        </w:rPr>
        <w:t xml:space="preserve"> </w:t>
      </w:r>
      <w:proofErr w:type="spellStart"/>
      <w:r w:rsidRPr="00E21FA4">
        <w:rPr>
          <w:color w:val="auto"/>
        </w:rPr>
        <w:t>рестриктазы</w:t>
      </w:r>
      <w:proofErr w:type="spellEnd"/>
      <w:r w:rsidRPr="00E21FA4">
        <w:rPr>
          <w:color w:val="auto"/>
        </w:rPr>
        <w:t xml:space="preserve"> для </w:t>
      </w:r>
      <w:proofErr w:type="spellStart"/>
      <w:r w:rsidRPr="00E21FA4">
        <w:rPr>
          <w:color w:val="auto"/>
        </w:rPr>
        <w:t>выщепления</w:t>
      </w:r>
      <w:proofErr w:type="spellEnd"/>
      <w:r w:rsidRPr="00E21FA4">
        <w:rPr>
          <w:color w:val="auto"/>
        </w:rPr>
        <w:t xml:space="preserve"> клонированных фрагментов. </w:t>
      </w:r>
    </w:p>
    <w:p w14:paraId="154D4ACC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Такой вектор японские исследователи </w:t>
      </w:r>
      <w:proofErr w:type="spellStart"/>
      <w:r w:rsidRPr="00E21FA4">
        <w:rPr>
          <w:color w:val="auto"/>
        </w:rPr>
        <w:t>лигировали</w:t>
      </w:r>
      <w:proofErr w:type="spellEnd"/>
      <w:r w:rsidRPr="00E21FA4">
        <w:rPr>
          <w:color w:val="auto"/>
        </w:rPr>
        <w:t xml:space="preserve"> с </w:t>
      </w:r>
      <w:proofErr w:type="spellStart"/>
      <w:r w:rsidRPr="00E21FA4">
        <w:rPr>
          <w:color w:val="auto"/>
        </w:rPr>
        <w:t>HindIII-рестриктами</w:t>
      </w:r>
      <w:proofErr w:type="spellEnd"/>
      <w:r w:rsidRPr="00E21FA4">
        <w:rPr>
          <w:color w:val="auto"/>
        </w:rPr>
        <w:t xml:space="preserve"> хромосомной ДНК человека. Полученные рекомбинантные плазмиды они вводили </w:t>
      </w:r>
      <w:proofErr w:type="spellStart"/>
      <w:r w:rsidRPr="00E21FA4">
        <w:rPr>
          <w:color w:val="auto"/>
        </w:rPr>
        <w:t>электропорацией</w:t>
      </w:r>
      <w:proofErr w:type="spellEnd"/>
      <w:r w:rsidRPr="00E21FA4">
        <w:rPr>
          <w:color w:val="auto"/>
        </w:rPr>
        <w:t xml:space="preserve"> в клетки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>и отбирали рекомбинантные клоны по устойчивости к антибиотику (</w:t>
      </w:r>
      <w:proofErr w:type="spellStart"/>
      <w:r w:rsidRPr="00E21FA4">
        <w:rPr>
          <w:color w:val="auto"/>
        </w:rPr>
        <w:t>Cmr</w:t>
      </w:r>
      <w:proofErr w:type="spellEnd"/>
      <w:r w:rsidRPr="00E21FA4">
        <w:rPr>
          <w:color w:val="auto"/>
        </w:rPr>
        <w:t xml:space="preserve">). После гидролиза клонов </w:t>
      </w:r>
      <w:proofErr w:type="spellStart"/>
      <w:r w:rsidRPr="00E21FA4">
        <w:rPr>
          <w:color w:val="auto"/>
        </w:rPr>
        <w:t>рестриктазой</w:t>
      </w:r>
      <w:proofErr w:type="spellEnd"/>
      <w:r w:rsidRPr="00E21FA4">
        <w:rPr>
          <w:color w:val="auto"/>
        </w:rPr>
        <w:t xml:space="preserve"> </w:t>
      </w:r>
      <w:proofErr w:type="spellStart"/>
      <w:r w:rsidRPr="00E21FA4">
        <w:rPr>
          <w:color w:val="auto"/>
        </w:rPr>
        <w:t>NotI</w:t>
      </w:r>
      <w:proofErr w:type="spellEnd"/>
      <w:r w:rsidRPr="00E21FA4">
        <w:rPr>
          <w:color w:val="auto"/>
        </w:rPr>
        <w:t xml:space="preserve"> был определен размер вставки, он составил 125-300 кб. </w:t>
      </w:r>
      <w:proofErr w:type="spellStart"/>
      <w:r w:rsidRPr="00E21FA4">
        <w:rPr>
          <w:color w:val="auto"/>
        </w:rPr>
        <w:t>Пассирование</w:t>
      </w:r>
      <w:proofErr w:type="spellEnd"/>
      <w:r w:rsidRPr="00E21FA4">
        <w:rPr>
          <w:color w:val="auto"/>
        </w:rPr>
        <w:t xml:space="preserve"> клонов продемонстрировало их высокую стабильность. Аналогами ВАС-векторов являются РАС-векторы, которые созданы на основе фага Р1. ВАС и РАС векторы используются при анализе сложных геномов и сыграли определяющую роль в картировании и секвенировании генома человека. Они используются для создания библиотек эукариотических геномов. В такой геномной библиотеке полностью представлен весь генетический материал организма. </w:t>
      </w:r>
    </w:p>
    <w:p w14:paraId="513B2EDA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b/>
          <w:bCs/>
          <w:color w:val="auto"/>
        </w:rPr>
        <w:t xml:space="preserve">Характеристики хозяев для векторов с чужеродной ДНК </w:t>
      </w:r>
    </w:p>
    <w:p w14:paraId="0BCE9534" w14:textId="23AA53F5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Использование бактерий как хозяев для рекомбинантной ДНК требует выполнения ряда условий. Организм клеток хозяина должен иметь генотип, соответствующий эффективной репликации вектора. Оптимальными характеристиками хозяина являются: быстрый рост на недорогих средах, отсутствие патогенности, способность принять чужеродную ДНК и поддержание ее стабильности при культивировании. Бесспорным лидером при выборе штамма-хозяина являются бактерии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color w:val="auto"/>
        </w:rPr>
        <w:t xml:space="preserve">. Выбор определяют фундаментальные знания генетики и биохимии этих микроорганизмов, </w:t>
      </w:r>
      <w:proofErr w:type="spellStart"/>
      <w:r w:rsidRPr="00E21FA4">
        <w:rPr>
          <w:color w:val="auto"/>
        </w:rPr>
        <w:t>секвенирована</w:t>
      </w:r>
      <w:proofErr w:type="spellEnd"/>
      <w:r w:rsidRPr="00E21FA4">
        <w:rPr>
          <w:color w:val="auto"/>
        </w:rPr>
        <w:t xml:space="preserve"> полная последовательность генома этих бактерий, для них разработаны и успешно применяются генно-инженерные методы. Недостатком является потенциальная опасность, связанная с условной патогенностью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color w:val="auto"/>
        </w:rPr>
        <w:t xml:space="preserve">, средой обитания которых является кишечный тракт человека. Даже непатогенные штаммы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продуцируют эндотоксины, которые </w:t>
      </w:r>
      <w:proofErr w:type="spellStart"/>
      <w:r w:rsidRPr="00E21FA4">
        <w:rPr>
          <w:color w:val="auto"/>
        </w:rPr>
        <w:t>контаминируют</w:t>
      </w:r>
      <w:proofErr w:type="spellEnd"/>
      <w:r w:rsidRPr="00E21FA4">
        <w:rPr>
          <w:color w:val="auto"/>
        </w:rPr>
        <w:t xml:space="preserve"> выделяемые ими продукты, включая лечебные препараты (инсулин, гормон роста человека). Кроме того, секретируемые белки 27 выделяются в периплазму и это обстоятельство затрудняет очистку, т.к. разрушение клеток ведет к дополнительной контаминации конечных продуктов. Основные достоинства </w:t>
      </w:r>
      <w:r w:rsidRPr="00E21FA4">
        <w:rPr>
          <w:i/>
          <w:iCs/>
          <w:color w:val="auto"/>
        </w:rPr>
        <w:t xml:space="preserve">B. </w:t>
      </w:r>
      <w:proofErr w:type="spellStart"/>
      <w:r w:rsidRPr="00E21FA4">
        <w:rPr>
          <w:i/>
          <w:iCs/>
          <w:color w:val="auto"/>
        </w:rPr>
        <w:t>subtilis</w:t>
      </w:r>
      <w:proofErr w:type="spellEnd"/>
      <w:r w:rsidRPr="00E21FA4">
        <w:rPr>
          <w:i/>
          <w:iCs/>
          <w:color w:val="auto"/>
        </w:rPr>
        <w:t xml:space="preserve"> </w:t>
      </w:r>
      <w:r w:rsidRPr="00E21FA4">
        <w:rPr>
          <w:color w:val="auto"/>
        </w:rPr>
        <w:t xml:space="preserve">в том, что они не патогенны и секретируют белки в среду. Тем не менее технология клонирования для них не развита так совершенно, как для </w:t>
      </w:r>
      <w:r w:rsidRPr="00E21FA4">
        <w:rPr>
          <w:i/>
          <w:iCs/>
          <w:color w:val="auto"/>
        </w:rPr>
        <w:t xml:space="preserve">E. </w:t>
      </w:r>
      <w:proofErr w:type="spellStart"/>
      <w:r w:rsidRPr="00E21FA4">
        <w:rPr>
          <w:i/>
          <w:iCs/>
          <w:color w:val="auto"/>
        </w:rPr>
        <w:t>coli</w:t>
      </w:r>
      <w:proofErr w:type="spellEnd"/>
      <w:r w:rsidRPr="00E21FA4">
        <w:rPr>
          <w:color w:val="auto"/>
        </w:rPr>
        <w:t xml:space="preserve">. Другим ограничение является нестабильность бациллярных плазмид. </w:t>
      </w:r>
    </w:p>
    <w:p w14:paraId="0F3E94F4" w14:textId="77777777" w:rsidR="00E21FA4" w:rsidRPr="00E21FA4" w:rsidRDefault="00E21FA4" w:rsidP="00E21FA4">
      <w:pPr>
        <w:pStyle w:val="Default"/>
        <w:ind w:firstLine="709"/>
        <w:jc w:val="both"/>
        <w:rPr>
          <w:color w:val="auto"/>
        </w:rPr>
      </w:pPr>
      <w:r w:rsidRPr="00E21FA4">
        <w:rPr>
          <w:color w:val="auto"/>
        </w:rPr>
        <w:t xml:space="preserve">Итак, в зависимости от характеристики клеток-хозяев и величины клонированных фрагментов ДНК выбирают вектор-носитель (табл. 1): </w:t>
      </w: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143"/>
      </w:tblGrid>
      <w:tr w:rsidR="00E21FA4" w:rsidRPr="00E21FA4" w14:paraId="06F23C68" w14:textId="77777777">
        <w:trPr>
          <w:trHeight w:val="368"/>
        </w:trPr>
        <w:tc>
          <w:tcPr>
            <w:tcW w:w="41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E51CCB" w14:textId="77777777" w:rsidR="00E21FA4" w:rsidRPr="00E21FA4" w:rsidRDefault="00E21FA4" w:rsidP="00E21FA4">
            <w:pPr>
              <w:pStyle w:val="Default"/>
              <w:ind w:firstLine="709"/>
              <w:jc w:val="both"/>
            </w:pPr>
            <w:r w:rsidRPr="00E21FA4">
              <w:rPr>
                <w:color w:val="auto"/>
              </w:rPr>
              <w:t xml:space="preserve">Таблица 1. Векторы, используемые для молекулярного клонирования </w:t>
            </w:r>
            <w:r w:rsidRPr="00E21FA4">
              <w:t xml:space="preserve">Вектор </w:t>
            </w:r>
          </w:p>
        </w:tc>
        <w:tc>
          <w:tcPr>
            <w:tcW w:w="414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68E94E0" w14:textId="77777777" w:rsidR="00E21FA4" w:rsidRPr="00E21FA4" w:rsidRDefault="00E21FA4" w:rsidP="00E21FA4">
            <w:pPr>
              <w:pStyle w:val="Default"/>
              <w:ind w:firstLine="709"/>
              <w:jc w:val="both"/>
            </w:pPr>
            <w:r w:rsidRPr="00E21FA4">
              <w:t xml:space="preserve">Оптимальная величина вставки, кб </w:t>
            </w:r>
          </w:p>
        </w:tc>
      </w:tr>
      <w:tr w:rsidR="00E21FA4" w:rsidRPr="00E21FA4" w14:paraId="7097435C" w14:textId="77777777">
        <w:trPr>
          <w:trHeight w:val="127"/>
        </w:trPr>
        <w:tc>
          <w:tcPr>
            <w:tcW w:w="41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040BE5" w14:textId="77777777" w:rsidR="00E21FA4" w:rsidRPr="00E21FA4" w:rsidRDefault="00E21FA4" w:rsidP="00E21FA4">
            <w:pPr>
              <w:pStyle w:val="Default"/>
              <w:ind w:firstLine="709"/>
              <w:jc w:val="both"/>
            </w:pPr>
            <w:r w:rsidRPr="00E21FA4">
              <w:t xml:space="preserve">Плазмида </w:t>
            </w:r>
          </w:p>
        </w:tc>
        <w:tc>
          <w:tcPr>
            <w:tcW w:w="414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4906D1" w14:textId="77777777" w:rsidR="00E21FA4" w:rsidRPr="00E21FA4" w:rsidRDefault="00E21FA4" w:rsidP="00E21FA4">
            <w:pPr>
              <w:pStyle w:val="Default"/>
              <w:ind w:firstLine="709"/>
              <w:jc w:val="both"/>
            </w:pPr>
            <w:r w:rsidRPr="00E21FA4">
              <w:t xml:space="preserve">10 </w:t>
            </w:r>
          </w:p>
        </w:tc>
      </w:tr>
      <w:tr w:rsidR="00E21FA4" w:rsidRPr="00E21FA4" w14:paraId="19B04FC0" w14:textId="77777777">
        <w:trPr>
          <w:trHeight w:val="138"/>
        </w:trPr>
        <w:tc>
          <w:tcPr>
            <w:tcW w:w="41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000C8A" w14:textId="77777777" w:rsidR="00E21FA4" w:rsidRPr="00E21FA4" w:rsidRDefault="00E21FA4" w:rsidP="00E21FA4">
            <w:pPr>
              <w:pStyle w:val="Default"/>
              <w:ind w:firstLine="709"/>
              <w:jc w:val="both"/>
            </w:pPr>
            <w:r w:rsidRPr="00E21FA4">
              <w:t xml:space="preserve">Вектор на основе фага </w:t>
            </w:r>
            <w:r w:rsidRPr="00E21FA4">
              <w:t xml:space="preserve"> </w:t>
            </w:r>
          </w:p>
        </w:tc>
        <w:tc>
          <w:tcPr>
            <w:tcW w:w="414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EE0E87" w14:textId="77777777" w:rsidR="00E21FA4" w:rsidRPr="00E21FA4" w:rsidRDefault="00E21FA4" w:rsidP="00E21FA4">
            <w:pPr>
              <w:pStyle w:val="Default"/>
              <w:ind w:firstLine="709"/>
              <w:jc w:val="both"/>
            </w:pPr>
            <w:r w:rsidRPr="00E21FA4">
              <w:t xml:space="preserve">20 </w:t>
            </w:r>
          </w:p>
        </w:tc>
      </w:tr>
      <w:tr w:rsidR="00E21FA4" w:rsidRPr="00E21FA4" w14:paraId="2D552FAB" w14:textId="77777777">
        <w:trPr>
          <w:trHeight w:val="127"/>
        </w:trPr>
        <w:tc>
          <w:tcPr>
            <w:tcW w:w="41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F03239" w14:textId="77777777" w:rsidR="00E21FA4" w:rsidRPr="00E21FA4" w:rsidRDefault="00E21FA4" w:rsidP="00E21FA4">
            <w:pPr>
              <w:pStyle w:val="Default"/>
              <w:ind w:firstLine="709"/>
              <w:jc w:val="both"/>
            </w:pPr>
            <w:proofErr w:type="spellStart"/>
            <w:r w:rsidRPr="00E21FA4">
              <w:t>Космида</w:t>
            </w:r>
            <w:proofErr w:type="spellEnd"/>
            <w:r w:rsidRPr="00E21FA4">
              <w:t xml:space="preserve"> </w:t>
            </w:r>
          </w:p>
        </w:tc>
        <w:tc>
          <w:tcPr>
            <w:tcW w:w="414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C37465" w14:textId="77777777" w:rsidR="00E21FA4" w:rsidRPr="00E21FA4" w:rsidRDefault="00E21FA4" w:rsidP="00E21FA4">
            <w:pPr>
              <w:pStyle w:val="Default"/>
              <w:ind w:firstLine="709"/>
              <w:jc w:val="both"/>
            </w:pPr>
            <w:r w:rsidRPr="00E21FA4">
              <w:t xml:space="preserve">40 </w:t>
            </w:r>
          </w:p>
        </w:tc>
      </w:tr>
      <w:tr w:rsidR="00E21FA4" w:rsidRPr="00E21FA4" w14:paraId="04906738" w14:textId="77777777">
        <w:trPr>
          <w:trHeight w:val="127"/>
        </w:trPr>
        <w:tc>
          <w:tcPr>
            <w:tcW w:w="41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1278F4" w14:textId="77777777" w:rsidR="00E21FA4" w:rsidRPr="00E21FA4" w:rsidRDefault="00E21FA4" w:rsidP="00E21FA4">
            <w:pPr>
              <w:pStyle w:val="Default"/>
              <w:ind w:firstLine="709"/>
              <w:jc w:val="both"/>
            </w:pPr>
            <w:proofErr w:type="spellStart"/>
            <w:r w:rsidRPr="00E21FA4">
              <w:t>Фазмида</w:t>
            </w:r>
            <w:proofErr w:type="spellEnd"/>
            <w:r w:rsidRPr="00E21FA4">
              <w:t xml:space="preserve"> </w:t>
            </w:r>
          </w:p>
        </w:tc>
        <w:tc>
          <w:tcPr>
            <w:tcW w:w="414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B70D92" w14:textId="77777777" w:rsidR="00E21FA4" w:rsidRPr="00E21FA4" w:rsidRDefault="00E21FA4" w:rsidP="00E21FA4">
            <w:pPr>
              <w:pStyle w:val="Default"/>
              <w:ind w:firstLine="709"/>
              <w:jc w:val="both"/>
            </w:pPr>
            <w:r w:rsidRPr="00E21FA4">
              <w:t xml:space="preserve">20 </w:t>
            </w:r>
          </w:p>
        </w:tc>
      </w:tr>
      <w:tr w:rsidR="00E21FA4" w:rsidRPr="00E21FA4" w14:paraId="289954BB" w14:textId="77777777">
        <w:trPr>
          <w:trHeight w:val="127"/>
        </w:trPr>
        <w:tc>
          <w:tcPr>
            <w:tcW w:w="41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D48644" w14:textId="77777777" w:rsidR="00E21FA4" w:rsidRPr="00E21FA4" w:rsidRDefault="00E21FA4" w:rsidP="00E21FA4">
            <w:pPr>
              <w:pStyle w:val="Default"/>
              <w:ind w:firstLine="709"/>
              <w:jc w:val="both"/>
            </w:pPr>
            <w:proofErr w:type="spellStart"/>
            <w:r w:rsidRPr="00E21FA4">
              <w:t>Фагмида</w:t>
            </w:r>
            <w:proofErr w:type="spellEnd"/>
            <w:r w:rsidRPr="00E21FA4">
              <w:t xml:space="preserve"> </w:t>
            </w:r>
          </w:p>
        </w:tc>
        <w:tc>
          <w:tcPr>
            <w:tcW w:w="414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2FBE04" w14:textId="77777777" w:rsidR="00E21FA4" w:rsidRPr="00E21FA4" w:rsidRDefault="00E21FA4" w:rsidP="00E21FA4">
            <w:pPr>
              <w:pStyle w:val="Default"/>
              <w:ind w:firstLine="709"/>
              <w:jc w:val="both"/>
            </w:pPr>
            <w:r w:rsidRPr="00E21FA4">
              <w:t xml:space="preserve">До 100 </w:t>
            </w:r>
          </w:p>
        </w:tc>
      </w:tr>
      <w:tr w:rsidR="00E21FA4" w:rsidRPr="00E21FA4" w14:paraId="3B474F1E" w14:textId="77777777">
        <w:trPr>
          <w:trHeight w:val="368"/>
        </w:trPr>
        <w:tc>
          <w:tcPr>
            <w:tcW w:w="41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544308" w14:textId="77777777" w:rsidR="00E21FA4" w:rsidRPr="00E21FA4" w:rsidRDefault="00E21FA4" w:rsidP="00E21FA4">
            <w:pPr>
              <w:pStyle w:val="Default"/>
              <w:ind w:firstLine="709"/>
              <w:jc w:val="both"/>
            </w:pPr>
            <w:r w:rsidRPr="00E21FA4">
              <w:t xml:space="preserve">Векторы на основе однонитевых фагов </w:t>
            </w:r>
          </w:p>
        </w:tc>
        <w:tc>
          <w:tcPr>
            <w:tcW w:w="414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9C4D1E" w14:textId="77777777" w:rsidR="00E21FA4" w:rsidRPr="00E21FA4" w:rsidRDefault="00E21FA4" w:rsidP="00E21FA4">
            <w:pPr>
              <w:pStyle w:val="Default"/>
              <w:ind w:firstLine="709"/>
              <w:jc w:val="both"/>
            </w:pPr>
            <w:r w:rsidRPr="00E21FA4">
              <w:t xml:space="preserve">До 100 </w:t>
            </w:r>
          </w:p>
        </w:tc>
      </w:tr>
      <w:tr w:rsidR="00E21FA4" w:rsidRPr="00E21FA4" w14:paraId="7DC58531" w14:textId="77777777">
        <w:trPr>
          <w:trHeight w:val="127"/>
        </w:trPr>
        <w:tc>
          <w:tcPr>
            <w:tcW w:w="41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B2F5DC" w14:textId="77777777" w:rsidR="00E21FA4" w:rsidRPr="00E21FA4" w:rsidRDefault="00E21FA4" w:rsidP="00E21FA4">
            <w:pPr>
              <w:pStyle w:val="Default"/>
              <w:ind w:firstLine="709"/>
              <w:jc w:val="both"/>
            </w:pPr>
            <w:r w:rsidRPr="00E21FA4">
              <w:t xml:space="preserve">ВАС и РАС </w:t>
            </w:r>
          </w:p>
        </w:tc>
        <w:tc>
          <w:tcPr>
            <w:tcW w:w="414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18EC919" w14:textId="77777777" w:rsidR="00E21FA4" w:rsidRPr="00E21FA4" w:rsidRDefault="00E21FA4" w:rsidP="00E21FA4">
            <w:pPr>
              <w:pStyle w:val="Default"/>
              <w:ind w:firstLine="709"/>
              <w:jc w:val="both"/>
            </w:pPr>
            <w:r w:rsidRPr="00E21FA4">
              <w:t xml:space="preserve">124-300 </w:t>
            </w:r>
          </w:p>
        </w:tc>
      </w:tr>
    </w:tbl>
    <w:p w14:paraId="3546A73E" w14:textId="77777777" w:rsidR="00C701E3" w:rsidRDefault="00C701E3" w:rsidP="00C701E3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   </w:t>
      </w:r>
    </w:p>
    <w:p w14:paraId="50A7C76A" w14:textId="4638496C" w:rsidR="00CE048D" w:rsidRPr="00E21FA4" w:rsidRDefault="00C701E3" w:rsidP="00C701E3">
      <w:pPr>
        <w:pStyle w:val="Default"/>
        <w:jc w:val="both"/>
      </w:pPr>
      <w:r>
        <w:rPr>
          <w:b/>
          <w:bCs/>
        </w:rPr>
        <w:t xml:space="preserve">          </w:t>
      </w:r>
      <w:r w:rsidR="00CE048D" w:rsidRPr="00E21FA4">
        <w:rPr>
          <w:b/>
          <w:bCs/>
        </w:rPr>
        <w:t xml:space="preserve"> Организация самостоятельной работы студентов </w:t>
      </w:r>
    </w:p>
    <w:p w14:paraId="4F9A1EE0" w14:textId="77777777" w:rsidR="00CE048D" w:rsidRPr="00E21FA4" w:rsidRDefault="00CE048D" w:rsidP="00E21FA4">
      <w:pPr>
        <w:pStyle w:val="Default"/>
        <w:ind w:firstLine="709"/>
        <w:jc w:val="both"/>
      </w:pPr>
      <w:r w:rsidRPr="00E21FA4">
        <w:t xml:space="preserve">Самостоятельная работа студентов при изучении дисциплины предусмотрена в видах и формах: </w:t>
      </w:r>
    </w:p>
    <w:p w14:paraId="669F4A65" w14:textId="77777777" w:rsidR="00CE048D" w:rsidRPr="00E21FA4" w:rsidRDefault="00CE048D" w:rsidP="00E21FA4">
      <w:pPr>
        <w:pStyle w:val="Default"/>
        <w:ind w:firstLine="709"/>
        <w:jc w:val="both"/>
      </w:pPr>
      <w:r w:rsidRPr="00E21FA4">
        <w:t xml:space="preserve">- работа с лекционным материалом, поиск и обзор литературы и электронных источников информации по индивидуально заданной проблеме курса; </w:t>
      </w:r>
    </w:p>
    <w:p w14:paraId="07F5E86D" w14:textId="7CAE7FCA" w:rsidR="00CE048D" w:rsidRPr="00E21FA4" w:rsidRDefault="00CE048D" w:rsidP="00E21FA4">
      <w:pPr>
        <w:pStyle w:val="Default"/>
        <w:ind w:firstLine="709"/>
        <w:jc w:val="both"/>
      </w:pPr>
      <w:r w:rsidRPr="00E21FA4">
        <w:t xml:space="preserve">- подготовка к практическим занятиям; </w:t>
      </w:r>
    </w:p>
    <w:p w14:paraId="7FE24801" w14:textId="1A8F0B3A" w:rsidR="00CE048D" w:rsidRPr="00E21FA4" w:rsidRDefault="00CE048D" w:rsidP="00E21FA4">
      <w:pPr>
        <w:pStyle w:val="Default"/>
        <w:ind w:firstLine="709"/>
        <w:jc w:val="both"/>
      </w:pPr>
      <w:r w:rsidRPr="00E21FA4">
        <w:t xml:space="preserve">- подготовка </w:t>
      </w:r>
      <w:r w:rsidR="00A92950" w:rsidRPr="00E21FA4">
        <w:t>СРС</w:t>
      </w:r>
      <w:r w:rsidRPr="00E21FA4">
        <w:t xml:space="preserve"> проекта, подготовка к защите</w:t>
      </w:r>
      <w:r w:rsidR="00A92950" w:rsidRPr="00E21FA4">
        <w:t xml:space="preserve"> СРС</w:t>
      </w:r>
      <w:r w:rsidRPr="00E21FA4">
        <w:t xml:space="preserve"> проекта; </w:t>
      </w:r>
    </w:p>
    <w:p w14:paraId="26F14739" w14:textId="77777777" w:rsidR="00CE048D" w:rsidRPr="00E21FA4" w:rsidRDefault="00CE048D" w:rsidP="00E21FA4">
      <w:pPr>
        <w:pStyle w:val="Default"/>
        <w:ind w:firstLine="709"/>
        <w:jc w:val="both"/>
      </w:pPr>
      <w:r w:rsidRPr="00E21FA4">
        <w:lastRenderedPageBreak/>
        <w:t xml:space="preserve">- подготовка к контрольной работе и коллоквиуму, экзамену. </w:t>
      </w:r>
    </w:p>
    <w:p w14:paraId="11462F1A" w14:textId="77777777" w:rsidR="00CE048D" w:rsidRPr="00E21FA4" w:rsidRDefault="00CE048D" w:rsidP="00E21FA4">
      <w:pPr>
        <w:pStyle w:val="Default"/>
        <w:ind w:firstLine="709"/>
        <w:jc w:val="both"/>
      </w:pPr>
    </w:p>
    <w:p w14:paraId="2E4BA81F" w14:textId="2F3B792B" w:rsidR="00CE048D" w:rsidRPr="00E21FA4" w:rsidRDefault="00CE048D" w:rsidP="00E21FA4">
      <w:pPr>
        <w:pStyle w:val="Default"/>
        <w:ind w:firstLine="709"/>
        <w:jc w:val="both"/>
      </w:pPr>
      <w:r w:rsidRPr="00E21FA4">
        <w:rPr>
          <w:b/>
          <w:bCs/>
        </w:rPr>
        <w:t xml:space="preserve"> Основная литература: </w:t>
      </w:r>
    </w:p>
    <w:p w14:paraId="6CCB68AF" w14:textId="19AB3264" w:rsidR="00CE048D" w:rsidRPr="00E21FA4" w:rsidRDefault="00CE048D" w:rsidP="00E21FA4">
      <w:pPr>
        <w:pStyle w:val="Default"/>
        <w:ind w:firstLine="709"/>
        <w:jc w:val="both"/>
      </w:pPr>
      <w:r w:rsidRPr="00E21FA4">
        <w:t xml:space="preserve">1.  Щелкунов С.Н. Генетическая инженерия [Электронный ресурс]: учебно-справочное пособие/ Щелкунов С.Н. – Электрон. текстовые данные. Библиотека РФФИ – Новосибирск: Сибирское университетское издательство, 2017. – 514 c.– Режим доступа: https://www.rfbr.ru/rffi/ru/books/o_61136#7. (дата обращения: 02.06.2020). – Режим доступа: для </w:t>
      </w:r>
      <w:proofErr w:type="spellStart"/>
      <w:r w:rsidRPr="00E21FA4">
        <w:t>авториз</w:t>
      </w:r>
      <w:proofErr w:type="spellEnd"/>
      <w:r w:rsidRPr="00E21FA4">
        <w:t xml:space="preserve">. пользователей. </w:t>
      </w:r>
    </w:p>
    <w:p w14:paraId="527BE12F" w14:textId="6A90F99C" w:rsidR="00CE048D" w:rsidRPr="00E21FA4" w:rsidRDefault="00A92950" w:rsidP="00E21FA4">
      <w:pPr>
        <w:pStyle w:val="Default"/>
        <w:ind w:firstLine="709"/>
        <w:jc w:val="both"/>
      </w:pPr>
      <w:r w:rsidRPr="00E21FA4">
        <w:t>2</w:t>
      </w:r>
      <w:r w:rsidR="00CE048D" w:rsidRPr="00E21FA4">
        <w:t xml:space="preserve">. ПЦР в реальном времени / Д. В. Ребриков, Г. А. Саматов, Д. Ю. Трофимов, П. А. Семёнов; под редакцией Д. В. Ребрикова. – 6-е изд. (эл.). – Москва : Лаборатория знаний, 2015. – 226 с. Схема доступа: https://e.lanbook.com/book/70781 (дата обращения: 02.06.2020). – Режим доступа: для </w:t>
      </w:r>
      <w:proofErr w:type="spellStart"/>
      <w:r w:rsidR="00CE048D" w:rsidRPr="00E21FA4">
        <w:t>авториз</w:t>
      </w:r>
      <w:proofErr w:type="spellEnd"/>
      <w:r w:rsidR="00CE048D" w:rsidRPr="00E21FA4">
        <w:t xml:space="preserve">. пользователей. </w:t>
      </w:r>
    </w:p>
    <w:p w14:paraId="757A9938" w14:textId="53293F47" w:rsidR="00CE048D" w:rsidRPr="00E21FA4" w:rsidRDefault="00A92950" w:rsidP="00E21FA4">
      <w:pPr>
        <w:pStyle w:val="Default"/>
        <w:ind w:firstLine="709"/>
        <w:jc w:val="both"/>
      </w:pPr>
      <w:r w:rsidRPr="00E21FA4">
        <w:t>3</w:t>
      </w:r>
      <w:r w:rsidR="00CE048D" w:rsidRPr="00E21FA4">
        <w:t xml:space="preserve">. NGS: высокопроизводительное секвенирование / Д. В. Ребриков, Д. О. </w:t>
      </w:r>
      <w:proofErr w:type="spellStart"/>
      <w:r w:rsidR="00CE048D" w:rsidRPr="00E21FA4">
        <w:t>Коростин</w:t>
      </w:r>
      <w:proofErr w:type="spellEnd"/>
      <w:r w:rsidR="00CE048D" w:rsidRPr="00E21FA4">
        <w:t xml:space="preserve">, Е. С. Шубина, В. В. Ильинский ; под редакцией Д. В. Ребрикова. – 2-е изд. (эл.). – Москва: Лаборатория знаний, 2015. – 235 с. – Схема доступа: https://e.lanbook.com/book/70712 (дата обращения: 02.06.2020). – Режим доступа: для </w:t>
      </w:r>
      <w:proofErr w:type="spellStart"/>
      <w:r w:rsidR="00CE048D" w:rsidRPr="00E21FA4">
        <w:t>авториз</w:t>
      </w:r>
      <w:proofErr w:type="spellEnd"/>
      <w:r w:rsidR="00CE048D" w:rsidRPr="00E21FA4">
        <w:t xml:space="preserve">. пользователей. </w:t>
      </w:r>
    </w:p>
    <w:p w14:paraId="7B54EEAE" w14:textId="77777777" w:rsidR="00CE048D" w:rsidRPr="00E21FA4" w:rsidRDefault="00CE048D" w:rsidP="00E21FA4">
      <w:pPr>
        <w:pStyle w:val="Default"/>
        <w:ind w:firstLine="709"/>
        <w:jc w:val="both"/>
      </w:pPr>
    </w:p>
    <w:p w14:paraId="04557470" w14:textId="77777777" w:rsidR="00CE048D" w:rsidRPr="00E21FA4" w:rsidRDefault="00CE048D" w:rsidP="00E21FA4">
      <w:pPr>
        <w:pStyle w:val="Default"/>
        <w:ind w:firstLine="709"/>
        <w:jc w:val="both"/>
      </w:pPr>
      <w:r w:rsidRPr="00E21FA4">
        <w:rPr>
          <w:b/>
          <w:bCs/>
        </w:rPr>
        <w:t xml:space="preserve">Дополнительная литература: </w:t>
      </w:r>
    </w:p>
    <w:p w14:paraId="5D609D77" w14:textId="77777777" w:rsidR="00CE048D" w:rsidRPr="00E21FA4" w:rsidRDefault="00CE048D" w:rsidP="00E21FA4">
      <w:pPr>
        <w:pStyle w:val="Default"/>
        <w:ind w:firstLine="709"/>
        <w:jc w:val="both"/>
      </w:pPr>
      <w:r w:rsidRPr="00E21FA4">
        <w:t xml:space="preserve">1. Спирин, А. С. Молекулярная биология. Рибосомы и биосинтез белка : учебное пособие / А. С. Спирин. — Москва : Лаборатория знаний, 2019. — 594 с. — ISBN 978-5-00101-623-6. — Текст : электронный // Лань : электронно-библиотечная система. — URL: https://e.lanbook.com/book/110208 (дата обращения: 02.06.2020). — Режим доступа: для </w:t>
      </w:r>
      <w:proofErr w:type="spellStart"/>
      <w:r w:rsidRPr="00E21FA4">
        <w:t>авториз</w:t>
      </w:r>
      <w:proofErr w:type="spellEnd"/>
      <w:r w:rsidRPr="00E21FA4">
        <w:t xml:space="preserve">. пользователей. </w:t>
      </w:r>
    </w:p>
    <w:p w14:paraId="5E85C195" w14:textId="77777777" w:rsidR="00CE048D" w:rsidRPr="00E21FA4" w:rsidRDefault="00CE048D" w:rsidP="00E21FA4">
      <w:pPr>
        <w:pStyle w:val="Default"/>
        <w:ind w:firstLine="709"/>
        <w:jc w:val="both"/>
      </w:pPr>
      <w:r w:rsidRPr="00E21FA4">
        <w:t xml:space="preserve">2. Плакунов, В.К.. Основы динамической биохимии : Учебник. — 1. — Москва: Издательская группа "Логос", 2010. — 216 с.. — ВО - Бакалавриат.. — ISBN 978-5-98704-493-3. Схема доступа: http://znanium.com/go.php?id=469367 (контент) (дата обращения: 02.06.2020). </w:t>
      </w:r>
    </w:p>
    <w:p w14:paraId="4C606BC9" w14:textId="77777777" w:rsidR="00CE048D" w:rsidRPr="00E21FA4" w:rsidRDefault="00CE048D" w:rsidP="00E21FA4">
      <w:pPr>
        <w:pStyle w:val="Default"/>
        <w:ind w:firstLine="709"/>
        <w:jc w:val="both"/>
      </w:pPr>
      <w:r w:rsidRPr="00E21FA4">
        <w:t xml:space="preserve">3. </w:t>
      </w:r>
      <w:proofErr w:type="spellStart"/>
      <w:r w:rsidRPr="00E21FA4">
        <w:t>Фрешни</w:t>
      </w:r>
      <w:proofErr w:type="spellEnd"/>
      <w:r w:rsidRPr="00E21FA4">
        <w:t xml:space="preserve">, Р. Я. Культура животных клеток: практическое руководство : руководство / Р. Я. </w:t>
      </w:r>
      <w:proofErr w:type="spellStart"/>
      <w:r w:rsidRPr="00E21FA4">
        <w:t>Фрешни</w:t>
      </w:r>
      <w:proofErr w:type="spellEnd"/>
      <w:r w:rsidRPr="00E21FA4">
        <w:t xml:space="preserve"> ; перевод с английского Ю. Н. Хомякова, Т. И. Хомяковой. — 4-е, изд. — Москва : Лаборатория знаний, 2018. — 791 с. — ISBN 978-5-00101-557-4. — Текст : электронный // Лань : электронно-библиотечная система. — URL: https://e.lanbook.com/book/103030 (дата обращения: 02.06.2020). — Режим доступа: для </w:t>
      </w:r>
      <w:proofErr w:type="spellStart"/>
      <w:r w:rsidRPr="00E21FA4">
        <w:t>авториз</w:t>
      </w:r>
      <w:proofErr w:type="spellEnd"/>
      <w:r w:rsidRPr="00E21FA4">
        <w:t xml:space="preserve">. пользователей. </w:t>
      </w:r>
    </w:p>
    <w:p w14:paraId="2A13E51F" w14:textId="77777777" w:rsidR="00CE048D" w:rsidRPr="00E21FA4" w:rsidRDefault="00CE048D" w:rsidP="00E21FA4">
      <w:pPr>
        <w:pStyle w:val="Default"/>
        <w:ind w:firstLine="709"/>
        <w:jc w:val="both"/>
      </w:pPr>
    </w:p>
    <w:p w14:paraId="5849ADB4" w14:textId="0891B9F0" w:rsidR="00CE048D" w:rsidRPr="00E21FA4" w:rsidRDefault="00CE048D" w:rsidP="00E21FA4">
      <w:pPr>
        <w:pStyle w:val="Default"/>
        <w:ind w:firstLine="709"/>
        <w:jc w:val="both"/>
      </w:pPr>
      <w:r w:rsidRPr="00E21FA4">
        <w:rPr>
          <w:b/>
          <w:bCs/>
        </w:rPr>
        <w:t xml:space="preserve"> Информационное и программное обеспечение </w:t>
      </w:r>
    </w:p>
    <w:p w14:paraId="1D99AB42" w14:textId="77777777" w:rsidR="00CE048D" w:rsidRPr="00E21FA4" w:rsidRDefault="00CE048D" w:rsidP="00E21FA4">
      <w:pPr>
        <w:pStyle w:val="Default"/>
        <w:ind w:firstLine="709"/>
        <w:jc w:val="both"/>
      </w:pPr>
      <w:r w:rsidRPr="00E21FA4">
        <w:t xml:space="preserve">1. Internet-ресурсы (в т.ч. в среде LMS MOODLE и др. образовательные и библиотечные ресурсы): </w:t>
      </w:r>
    </w:p>
    <w:p w14:paraId="2B4BC6CA" w14:textId="77777777" w:rsidR="00CE048D" w:rsidRPr="00E21FA4" w:rsidRDefault="00CE048D" w:rsidP="00E21FA4">
      <w:pPr>
        <w:pStyle w:val="Default"/>
        <w:ind w:firstLine="709"/>
        <w:jc w:val="both"/>
      </w:pPr>
      <w:r w:rsidRPr="00E21FA4">
        <w:t xml:space="preserve">1. NCBI. Англоязычная текстовая бесплатная база данных медицинских и биологических публикаций, созданная Национальным центром биотехнологической информации [Электронный ресурс].- Режим доступа: https://www.ncbi.nlm.nih.gov/ </w:t>
      </w:r>
    </w:p>
    <w:p w14:paraId="1515F59F" w14:textId="77777777" w:rsidR="00CE048D" w:rsidRPr="00E21FA4" w:rsidRDefault="00CE048D" w:rsidP="00E21FA4">
      <w:pPr>
        <w:pStyle w:val="Default"/>
        <w:ind w:firstLine="709"/>
        <w:jc w:val="both"/>
      </w:pPr>
      <w:r w:rsidRPr="00E21FA4">
        <w:t xml:space="preserve">2. </w:t>
      </w:r>
      <w:proofErr w:type="spellStart"/>
      <w:r w:rsidRPr="00E21FA4">
        <w:t>PrimerBank</w:t>
      </w:r>
      <w:proofErr w:type="spellEnd"/>
      <w:r w:rsidRPr="00E21FA4">
        <w:t xml:space="preserve">. Публичный ресурс, бесплатная база данных последовательностей специфических </w:t>
      </w:r>
      <w:proofErr w:type="spellStart"/>
      <w:r w:rsidRPr="00E21FA4">
        <w:t>праймеров</w:t>
      </w:r>
      <w:proofErr w:type="spellEnd"/>
      <w:r w:rsidRPr="00E21FA4">
        <w:t xml:space="preserve"> для проведения ПЦР, в том числе Real-</w:t>
      </w:r>
      <w:proofErr w:type="spellStart"/>
      <w:r w:rsidRPr="00E21FA4">
        <w:t>time</w:t>
      </w:r>
      <w:proofErr w:type="spellEnd"/>
      <w:r w:rsidRPr="00E21FA4">
        <w:t xml:space="preserve"> ПЦР [Электронный ресурс].- Режим доступа: https://pga.mgh.harvard.edu/primerbank </w:t>
      </w:r>
    </w:p>
    <w:p w14:paraId="067C9E1F" w14:textId="77777777" w:rsidR="00CE048D" w:rsidRPr="00E21FA4" w:rsidRDefault="00CE048D" w:rsidP="00E21FA4">
      <w:pPr>
        <w:pStyle w:val="Default"/>
        <w:ind w:firstLine="709"/>
        <w:jc w:val="both"/>
      </w:pPr>
      <w:r w:rsidRPr="00E21FA4">
        <w:t xml:space="preserve">3. </w:t>
      </w:r>
      <w:proofErr w:type="spellStart"/>
      <w:r w:rsidRPr="00E21FA4">
        <w:t>Molbiol</w:t>
      </w:r>
      <w:proofErr w:type="spellEnd"/>
      <w:r w:rsidRPr="00E21FA4">
        <w:t xml:space="preserve">. Профессиональный сайт, предоставляющий свободный доступ к онлайн-программам, позволяющим </w:t>
      </w:r>
      <w:proofErr w:type="spellStart"/>
      <w:r w:rsidRPr="00E21FA4">
        <w:t>прововдить</w:t>
      </w:r>
      <w:proofErr w:type="spellEnd"/>
      <w:r w:rsidRPr="00E21FA4">
        <w:t xml:space="preserve"> операции с последовательностями нуклеиновых кислот и белков. [Электронный ресурс].- Режим доступа: http://molbiol.ru/scripts/ </w:t>
      </w:r>
    </w:p>
    <w:p w14:paraId="7D0455D7" w14:textId="7865A0F4" w:rsidR="00CE048D" w:rsidRPr="00E21FA4" w:rsidRDefault="00CE048D" w:rsidP="00E21FA4">
      <w:pPr>
        <w:pStyle w:val="Default"/>
        <w:ind w:firstLine="709"/>
        <w:jc w:val="both"/>
      </w:pPr>
      <w:r w:rsidRPr="00E21FA4">
        <w:t xml:space="preserve">4. </w:t>
      </w:r>
      <w:proofErr w:type="spellStart"/>
      <w:r w:rsidRPr="00E21FA4">
        <w:t>NEBcutter</w:t>
      </w:r>
      <w:proofErr w:type="spellEnd"/>
      <w:r w:rsidRPr="00E21FA4">
        <w:t xml:space="preserve"> V2.0. Онлайн-ресурс, позволяющий искать сайты рестрикции в последовательности ДНК. [Электронный ресурс].- Режим доступа: </w:t>
      </w:r>
    </w:p>
    <w:p w14:paraId="2A5E0813" w14:textId="77777777" w:rsidR="00CE048D" w:rsidRPr="00E21FA4" w:rsidRDefault="00CE048D" w:rsidP="00E21FA4">
      <w:pPr>
        <w:pStyle w:val="Default"/>
        <w:ind w:firstLine="709"/>
        <w:jc w:val="both"/>
      </w:pPr>
      <w:r w:rsidRPr="00E21FA4">
        <w:t xml:space="preserve">https://nc2.neb.com/NEBcutter2/ </w:t>
      </w:r>
    </w:p>
    <w:p w14:paraId="74689B30" w14:textId="77777777" w:rsidR="00CE048D" w:rsidRPr="00E21FA4" w:rsidRDefault="00CE048D" w:rsidP="00E21FA4">
      <w:pPr>
        <w:pStyle w:val="Default"/>
        <w:ind w:firstLine="709"/>
        <w:jc w:val="both"/>
      </w:pPr>
      <w:r w:rsidRPr="00E21FA4">
        <w:t xml:space="preserve">5. </w:t>
      </w:r>
      <w:proofErr w:type="spellStart"/>
      <w:r w:rsidRPr="00E21FA4">
        <w:t>Addgene</w:t>
      </w:r>
      <w:proofErr w:type="spellEnd"/>
      <w:r w:rsidRPr="00E21FA4">
        <w:t xml:space="preserve">. Бесплатная база данных последовательностей и структуры генетических векторов на основе плазмид [Электронный ресурс].- Режим </w:t>
      </w:r>
    </w:p>
    <w:p w14:paraId="7D4F555E" w14:textId="43F25D64" w:rsidR="00CE048D" w:rsidRPr="00E21FA4" w:rsidRDefault="00CE048D" w:rsidP="00E21FA4">
      <w:pPr>
        <w:pStyle w:val="Default"/>
        <w:ind w:firstLine="709"/>
        <w:jc w:val="both"/>
      </w:pPr>
      <w:r w:rsidRPr="00E21FA4">
        <w:lastRenderedPageBreak/>
        <w:t xml:space="preserve"> </w:t>
      </w:r>
      <w:proofErr w:type="spellStart"/>
      <w:r w:rsidRPr="00E21FA4">
        <w:t>Видеоресурсы</w:t>
      </w:r>
      <w:proofErr w:type="spellEnd"/>
      <w:r w:rsidRPr="00E21FA4">
        <w:t xml:space="preserve">: </w:t>
      </w:r>
    </w:p>
    <w:p w14:paraId="678AF88C" w14:textId="77777777" w:rsidR="00CE048D" w:rsidRPr="00E21FA4" w:rsidRDefault="00CE048D" w:rsidP="00E21FA4">
      <w:pPr>
        <w:pStyle w:val="Default"/>
        <w:ind w:firstLine="709"/>
        <w:jc w:val="both"/>
      </w:pPr>
      <w:r w:rsidRPr="00E21FA4">
        <w:t xml:space="preserve">1. Молекулярная биология и генетика. Онлайн-курс на образовательной платформе </w:t>
      </w:r>
      <w:proofErr w:type="spellStart"/>
      <w:r w:rsidRPr="00E21FA4">
        <w:t>Stepik</w:t>
      </w:r>
      <w:proofErr w:type="spellEnd"/>
      <w:r w:rsidRPr="00E21FA4">
        <w:t xml:space="preserve">. Адрес ресурса: https://welcome.stepik.org/ru </w:t>
      </w:r>
    </w:p>
    <w:p w14:paraId="596E075F" w14:textId="77777777" w:rsidR="00CE048D" w:rsidRPr="00E21FA4" w:rsidRDefault="00CE048D" w:rsidP="00E21FA4">
      <w:pPr>
        <w:pStyle w:val="Default"/>
        <w:ind w:firstLine="709"/>
        <w:jc w:val="both"/>
      </w:pPr>
      <w:r w:rsidRPr="00E21FA4">
        <w:t xml:space="preserve">2. Введение в NGS. Часть 1. Онлайн курс на образовательной платформе </w:t>
      </w:r>
      <w:proofErr w:type="spellStart"/>
      <w:r w:rsidRPr="00E21FA4">
        <w:t>Stepik</w:t>
      </w:r>
      <w:proofErr w:type="spellEnd"/>
      <w:r w:rsidRPr="00E21FA4">
        <w:t xml:space="preserve"> Адрес ресурса: https://welcome.stepik.org/ru </w:t>
      </w:r>
    </w:p>
    <w:p w14:paraId="6D1DB2A8" w14:textId="77777777" w:rsidR="00CE048D" w:rsidRPr="00E21FA4" w:rsidRDefault="00CE048D" w:rsidP="00E21FA4">
      <w:pPr>
        <w:pStyle w:val="Default"/>
        <w:ind w:firstLine="709"/>
        <w:jc w:val="both"/>
      </w:pPr>
      <w:r w:rsidRPr="00E21FA4">
        <w:t xml:space="preserve">3. Биотехнологии: генная инженерия. Онлайн-курс на образовательной платформе </w:t>
      </w:r>
      <w:proofErr w:type="spellStart"/>
      <w:r w:rsidRPr="00E21FA4">
        <w:t>Stepik</w:t>
      </w:r>
      <w:proofErr w:type="spellEnd"/>
      <w:r w:rsidRPr="00E21FA4">
        <w:t xml:space="preserve">. Адрес ресурса: https://welcome.stepik.org/ru </w:t>
      </w:r>
    </w:p>
    <w:p w14:paraId="2F4CB615" w14:textId="77777777" w:rsidR="008429E6" w:rsidRPr="00E21FA4" w:rsidRDefault="008429E6" w:rsidP="00E21FA4">
      <w:pPr>
        <w:pStyle w:val="a8"/>
        <w:ind w:firstLine="709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E21FA4">
        <w:rPr>
          <w:rFonts w:ascii="Times New Roman" w:hAnsi="Times New Roman"/>
          <w:sz w:val="24"/>
          <w:szCs w:val="24"/>
          <w:u w:val="single"/>
          <w:lang w:val="kk-KZ"/>
        </w:rPr>
        <w:t>Интернет ресурс</w:t>
      </w:r>
    </w:p>
    <w:p w14:paraId="2CF20112" w14:textId="77777777" w:rsidR="008429E6" w:rsidRPr="00E21FA4" w:rsidRDefault="008429E6" w:rsidP="00E21FA4">
      <w:pPr>
        <w:pStyle w:val="a8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E21FA4">
        <w:rPr>
          <w:rFonts w:ascii="Times New Roman" w:hAnsi="Times New Roman"/>
          <w:color w:val="0070C0"/>
          <w:sz w:val="24"/>
          <w:szCs w:val="24"/>
        </w:rPr>
        <w:t xml:space="preserve">1. </w:t>
      </w:r>
      <w:hyperlink r:id="rId5" w:history="1">
        <w:r w:rsidRPr="00E21FA4">
          <w:rPr>
            <w:rStyle w:val="a7"/>
            <w:rFonts w:ascii="Times New Roman" w:hAnsi="Times New Roman"/>
            <w:color w:val="0070C0"/>
            <w:sz w:val="24"/>
            <w:szCs w:val="24"/>
            <w:lang w:val="kk-KZ"/>
          </w:rPr>
          <w:t>https://elibrary.kaznu.kz/ru</w:t>
        </w:r>
      </w:hyperlink>
    </w:p>
    <w:p w14:paraId="17532F6E" w14:textId="318292C2" w:rsidR="00256878" w:rsidRPr="00E21FA4" w:rsidRDefault="00CE048D" w:rsidP="00E21FA4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E21FA4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256878" w:rsidRPr="00E2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2897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17CB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E64C8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D8391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D1806A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800B97"/>
    <w:multiLevelType w:val="multilevel"/>
    <w:tmpl w:val="BCD6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93D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BCA3C2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08C865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9605D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71812158">
    <w:abstractNumId w:val="5"/>
  </w:num>
  <w:num w:numId="2" w16cid:durableId="2018268230">
    <w:abstractNumId w:val="1"/>
  </w:num>
  <w:num w:numId="3" w16cid:durableId="1318144600">
    <w:abstractNumId w:val="0"/>
  </w:num>
  <w:num w:numId="4" w16cid:durableId="1253004642">
    <w:abstractNumId w:val="9"/>
  </w:num>
  <w:num w:numId="5" w16cid:durableId="1389108510">
    <w:abstractNumId w:val="4"/>
  </w:num>
  <w:num w:numId="6" w16cid:durableId="879823134">
    <w:abstractNumId w:val="2"/>
  </w:num>
  <w:num w:numId="7" w16cid:durableId="18507224">
    <w:abstractNumId w:val="3"/>
  </w:num>
  <w:num w:numId="8" w16cid:durableId="1427770485">
    <w:abstractNumId w:val="6"/>
  </w:num>
  <w:num w:numId="9" w16cid:durableId="1873374738">
    <w:abstractNumId w:val="7"/>
  </w:num>
  <w:num w:numId="10" w16cid:durableId="2104523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1C8"/>
    <w:rsid w:val="00013767"/>
    <w:rsid w:val="00060352"/>
    <w:rsid w:val="001D6B73"/>
    <w:rsid w:val="00247420"/>
    <w:rsid w:val="00256878"/>
    <w:rsid w:val="002741C8"/>
    <w:rsid w:val="002A331C"/>
    <w:rsid w:val="002D0E38"/>
    <w:rsid w:val="00344E6C"/>
    <w:rsid w:val="004325F1"/>
    <w:rsid w:val="0046059B"/>
    <w:rsid w:val="004940B6"/>
    <w:rsid w:val="004A559A"/>
    <w:rsid w:val="005567C4"/>
    <w:rsid w:val="0057379A"/>
    <w:rsid w:val="0062655B"/>
    <w:rsid w:val="00691412"/>
    <w:rsid w:val="006C5817"/>
    <w:rsid w:val="00754ED3"/>
    <w:rsid w:val="008429E6"/>
    <w:rsid w:val="00894A21"/>
    <w:rsid w:val="00895398"/>
    <w:rsid w:val="00926C2C"/>
    <w:rsid w:val="00A43FEE"/>
    <w:rsid w:val="00A92950"/>
    <w:rsid w:val="00A954D3"/>
    <w:rsid w:val="00AC181F"/>
    <w:rsid w:val="00C701E3"/>
    <w:rsid w:val="00CE048D"/>
    <w:rsid w:val="00D03CF4"/>
    <w:rsid w:val="00D63776"/>
    <w:rsid w:val="00E21FA4"/>
    <w:rsid w:val="00E35336"/>
    <w:rsid w:val="00E46871"/>
    <w:rsid w:val="00E750E4"/>
    <w:rsid w:val="00EC001D"/>
    <w:rsid w:val="00EE5AD6"/>
    <w:rsid w:val="00F1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F984"/>
  <w15:docId w15:val="{92581E14-0244-4B2D-8E4F-376FDCCD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27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F1273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0E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rsid w:val="008429E6"/>
    <w:rPr>
      <w:color w:val="0000FF"/>
      <w:u w:val="single"/>
    </w:rPr>
  </w:style>
  <w:style w:type="paragraph" w:styleId="a8">
    <w:name w:val="No Spacing"/>
    <w:uiPriority w:val="1"/>
    <w:qFormat/>
    <w:rsid w:val="008429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4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13</Pages>
  <Words>6573</Words>
  <Characters>37469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37</cp:revision>
  <dcterms:created xsi:type="dcterms:W3CDTF">2021-11-09T07:11:00Z</dcterms:created>
  <dcterms:modified xsi:type="dcterms:W3CDTF">2023-09-14T12:39:00Z</dcterms:modified>
</cp:coreProperties>
</file>